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469B1" w:rsidRPr="00812E05" w:rsidRDefault="008469B1" w:rsidP="007F6BE6">
      <w:pPr>
        <w:ind w:left="5103"/>
        <w:jc w:val="center"/>
        <w:rPr>
          <w:b/>
          <w:lang w:val="uk-UA"/>
        </w:rPr>
      </w:pPr>
      <w:r w:rsidRPr="00812E05">
        <w:rPr>
          <w:b/>
          <w:lang w:val="uk-UA"/>
        </w:rPr>
        <w:t>ЗАТВЕРДЖЕНО</w:t>
      </w:r>
    </w:p>
    <w:p w:rsidR="008469B1" w:rsidRPr="00812E05" w:rsidRDefault="008469B1" w:rsidP="00EC5F00">
      <w:pPr>
        <w:ind w:left="5103"/>
        <w:jc w:val="center"/>
        <w:rPr>
          <w:lang w:val="uk-UA"/>
        </w:rPr>
      </w:pPr>
      <w:r w:rsidRPr="00812E05">
        <w:rPr>
          <w:lang w:val="uk-UA"/>
        </w:rPr>
        <w:t>Рішення Загальних зборів акціонерів</w:t>
      </w:r>
    </w:p>
    <w:p w:rsidR="008469B1" w:rsidRPr="00EC3185" w:rsidRDefault="008469B1" w:rsidP="00EC5F00">
      <w:pPr>
        <w:ind w:left="5103"/>
        <w:jc w:val="center"/>
        <w:rPr>
          <w:lang w:val="uk-UA"/>
        </w:rPr>
      </w:pPr>
      <w:r w:rsidRPr="00812E05">
        <w:rPr>
          <w:lang w:val="uk-UA"/>
        </w:rPr>
        <w:t>Приватного акціонерного товариства «</w:t>
      </w:r>
      <w:r w:rsidRPr="00EC3185">
        <w:rPr>
          <w:lang w:val="uk-UA"/>
        </w:rPr>
        <w:t xml:space="preserve">Страхові гарантії України» </w:t>
      </w:r>
    </w:p>
    <w:p w:rsidR="00F964A6" w:rsidRDefault="00F964A6" w:rsidP="00EC5F00">
      <w:pPr>
        <w:ind w:left="5103"/>
        <w:jc w:val="center"/>
        <w:rPr>
          <w:lang w:val="uk-UA"/>
        </w:rPr>
      </w:pPr>
      <w:r w:rsidRPr="00EC3185">
        <w:rPr>
          <w:lang w:val="uk-UA"/>
        </w:rPr>
        <w:t>від «</w:t>
      </w:r>
      <w:r w:rsidR="00EC3185" w:rsidRPr="00EC3185">
        <w:rPr>
          <w:lang w:val="uk-UA"/>
        </w:rPr>
        <w:t>29</w:t>
      </w:r>
      <w:r w:rsidRPr="00EC3185">
        <w:rPr>
          <w:lang w:val="uk-UA"/>
        </w:rPr>
        <w:t xml:space="preserve">» </w:t>
      </w:r>
      <w:r w:rsidR="005C00A6">
        <w:rPr>
          <w:lang w:val="uk-UA"/>
        </w:rPr>
        <w:t>листопада</w:t>
      </w:r>
      <w:bookmarkStart w:id="0" w:name="_GoBack"/>
      <w:bookmarkEnd w:id="0"/>
      <w:r w:rsidRPr="00EC3185">
        <w:rPr>
          <w:lang w:val="uk-UA"/>
        </w:rPr>
        <w:t xml:space="preserve"> 2023 року</w:t>
      </w:r>
    </w:p>
    <w:p w:rsidR="00BA7478" w:rsidRDefault="00BA7478" w:rsidP="00EC5F00">
      <w:pPr>
        <w:ind w:left="5103"/>
        <w:jc w:val="center"/>
        <w:rPr>
          <w:lang w:val="uk-UA"/>
        </w:rPr>
      </w:pPr>
    </w:p>
    <w:p w:rsidR="00BA7478" w:rsidRPr="00EC3185" w:rsidRDefault="00BA7478" w:rsidP="00EC5F00">
      <w:pPr>
        <w:ind w:left="5103"/>
        <w:jc w:val="center"/>
        <w:rPr>
          <w:lang w:val="uk-UA"/>
        </w:rPr>
      </w:pPr>
      <w:r>
        <w:rPr>
          <w:lang w:val="uk-UA"/>
        </w:rPr>
        <w:t>Голова Правління ________ І. Гусєва</w:t>
      </w:r>
    </w:p>
    <w:p w:rsidR="008469B1" w:rsidRPr="00812E05" w:rsidRDefault="008469B1" w:rsidP="00EC5F00">
      <w:pPr>
        <w:jc w:val="center"/>
        <w:rPr>
          <w:lang w:val="uk-UA"/>
        </w:rPr>
      </w:pPr>
    </w:p>
    <w:p w:rsidR="008469B1" w:rsidRPr="00812E05" w:rsidRDefault="008469B1" w:rsidP="00EC5F00">
      <w:pPr>
        <w:jc w:val="center"/>
        <w:rPr>
          <w:lang w:val="uk-UA"/>
        </w:rPr>
      </w:pPr>
    </w:p>
    <w:p w:rsidR="008469B1" w:rsidRPr="00812E05" w:rsidRDefault="008469B1" w:rsidP="00EC5F00">
      <w:pPr>
        <w:jc w:val="center"/>
        <w:rPr>
          <w:lang w:val="uk-UA"/>
        </w:rPr>
      </w:pPr>
    </w:p>
    <w:p w:rsidR="0077222A" w:rsidRPr="00812E05" w:rsidRDefault="0077222A" w:rsidP="00EC5F00">
      <w:pPr>
        <w:jc w:val="center"/>
        <w:rPr>
          <w:lang w:val="uk-UA"/>
        </w:rPr>
      </w:pPr>
    </w:p>
    <w:p w:rsidR="0077222A" w:rsidRPr="00812E05" w:rsidRDefault="0077222A" w:rsidP="00EC5F00">
      <w:pPr>
        <w:jc w:val="center"/>
        <w:rPr>
          <w:lang w:val="uk-UA"/>
        </w:rPr>
      </w:pPr>
    </w:p>
    <w:p w:rsidR="0077222A" w:rsidRPr="00812E05" w:rsidRDefault="0077222A" w:rsidP="00EC5F00">
      <w:pPr>
        <w:jc w:val="center"/>
        <w:rPr>
          <w:lang w:val="uk-UA"/>
        </w:rPr>
      </w:pPr>
    </w:p>
    <w:p w:rsidR="0077222A" w:rsidRPr="00812E05" w:rsidRDefault="0077222A" w:rsidP="00EC5F00">
      <w:pPr>
        <w:jc w:val="center"/>
        <w:rPr>
          <w:lang w:val="uk-UA"/>
        </w:rPr>
      </w:pPr>
    </w:p>
    <w:p w:rsidR="0077222A" w:rsidRPr="00812E05" w:rsidRDefault="0077222A" w:rsidP="00EC5F00">
      <w:pPr>
        <w:jc w:val="center"/>
        <w:rPr>
          <w:lang w:val="uk-UA"/>
        </w:rPr>
      </w:pPr>
    </w:p>
    <w:p w:rsidR="0077222A" w:rsidRPr="00812E05" w:rsidRDefault="0077222A" w:rsidP="00EC5F00">
      <w:pPr>
        <w:jc w:val="center"/>
        <w:rPr>
          <w:lang w:val="uk-UA"/>
        </w:rPr>
      </w:pPr>
    </w:p>
    <w:p w:rsidR="008469B1" w:rsidRPr="00812E05" w:rsidRDefault="008469B1" w:rsidP="00EC5F00">
      <w:pPr>
        <w:jc w:val="center"/>
        <w:rPr>
          <w:lang w:val="uk-UA"/>
        </w:rPr>
      </w:pPr>
    </w:p>
    <w:p w:rsidR="008469B1" w:rsidRPr="00812E05" w:rsidRDefault="008469B1" w:rsidP="00EC5F00">
      <w:pPr>
        <w:jc w:val="center"/>
        <w:rPr>
          <w:lang w:val="uk-UA"/>
        </w:rPr>
      </w:pPr>
    </w:p>
    <w:p w:rsidR="008469B1" w:rsidRPr="00812E05" w:rsidRDefault="008469B1" w:rsidP="00EC5F00">
      <w:pPr>
        <w:jc w:val="center"/>
        <w:rPr>
          <w:lang w:val="uk-UA"/>
        </w:rPr>
      </w:pPr>
    </w:p>
    <w:p w:rsidR="008469B1" w:rsidRPr="00812E05" w:rsidRDefault="008469B1" w:rsidP="00EC5F00">
      <w:pPr>
        <w:jc w:val="center"/>
        <w:rPr>
          <w:lang w:val="uk-UA"/>
        </w:rPr>
      </w:pPr>
    </w:p>
    <w:p w:rsidR="008469B1" w:rsidRPr="00812E05" w:rsidRDefault="008469B1" w:rsidP="00EC5F00">
      <w:pPr>
        <w:jc w:val="center"/>
        <w:rPr>
          <w:b/>
          <w:sz w:val="50"/>
          <w:szCs w:val="50"/>
          <w:lang w:val="uk-UA"/>
        </w:rPr>
      </w:pPr>
      <w:r w:rsidRPr="00812E05">
        <w:rPr>
          <w:b/>
          <w:sz w:val="50"/>
          <w:szCs w:val="50"/>
          <w:lang w:val="uk-UA"/>
        </w:rPr>
        <w:t>ПОЛОЖЕННЯ</w:t>
      </w:r>
    </w:p>
    <w:p w:rsidR="008469B1" w:rsidRPr="00812E05" w:rsidRDefault="008469B1" w:rsidP="00EC5F00">
      <w:pPr>
        <w:jc w:val="center"/>
        <w:rPr>
          <w:b/>
          <w:sz w:val="50"/>
          <w:szCs w:val="50"/>
          <w:lang w:val="uk-UA"/>
        </w:rPr>
      </w:pPr>
      <w:r w:rsidRPr="00812E05">
        <w:rPr>
          <w:b/>
          <w:sz w:val="50"/>
          <w:szCs w:val="50"/>
          <w:lang w:val="uk-UA"/>
        </w:rPr>
        <w:t xml:space="preserve">про </w:t>
      </w:r>
      <w:r w:rsidR="00373E52" w:rsidRPr="00812E05">
        <w:rPr>
          <w:b/>
          <w:sz w:val="50"/>
          <w:szCs w:val="50"/>
          <w:lang w:val="uk-UA"/>
        </w:rPr>
        <w:t>Наглядову раду</w:t>
      </w:r>
      <w:r w:rsidRPr="00812E05">
        <w:rPr>
          <w:b/>
          <w:sz w:val="50"/>
          <w:szCs w:val="50"/>
          <w:lang w:val="uk-UA"/>
        </w:rPr>
        <w:t xml:space="preserve"> </w:t>
      </w:r>
    </w:p>
    <w:p w:rsidR="008469B1" w:rsidRPr="00812E05" w:rsidRDefault="008469B1" w:rsidP="00EC5F00">
      <w:pPr>
        <w:jc w:val="center"/>
        <w:rPr>
          <w:b/>
          <w:sz w:val="50"/>
          <w:szCs w:val="50"/>
          <w:lang w:val="uk-UA"/>
        </w:rPr>
      </w:pPr>
    </w:p>
    <w:p w:rsidR="008469B1" w:rsidRPr="00812E05" w:rsidRDefault="008469B1" w:rsidP="00821552">
      <w:pPr>
        <w:jc w:val="center"/>
        <w:rPr>
          <w:b/>
          <w:sz w:val="40"/>
          <w:szCs w:val="40"/>
          <w:lang w:val="uk-UA"/>
        </w:rPr>
      </w:pPr>
      <w:r w:rsidRPr="00812E05">
        <w:rPr>
          <w:b/>
          <w:sz w:val="40"/>
          <w:szCs w:val="40"/>
          <w:lang w:val="uk-UA"/>
        </w:rPr>
        <w:t>ПРИВАТНОГО АКЦІОНЕРНОГО ТОВАРИСТВА</w:t>
      </w:r>
    </w:p>
    <w:p w:rsidR="008469B1" w:rsidRPr="00812E05" w:rsidRDefault="008469B1" w:rsidP="00821552">
      <w:pPr>
        <w:jc w:val="center"/>
        <w:rPr>
          <w:b/>
          <w:sz w:val="40"/>
          <w:szCs w:val="40"/>
          <w:lang w:val="uk-UA"/>
        </w:rPr>
      </w:pPr>
      <w:r w:rsidRPr="00812E05">
        <w:rPr>
          <w:b/>
          <w:sz w:val="56"/>
          <w:szCs w:val="56"/>
          <w:lang w:val="uk-UA"/>
        </w:rPr>
        <w:t>«СТРАХОВІ ГАРАНТІЇ УКРАЇНИ»</w:t>
      </w:r>
    </w:p>
    <w:p w:rsidR="008469B1" w:rsidRPr="00812E05" w:rsidRDefault="008469B1" w:rsidP="005137DC">
      <w:pPr>
        <w:jc w:val="center"/>
        <w:rPr>
          <w:b/>
          <w:sz w:val="50"/>
          <w:szCs w:val="50"/>
          <w:lang w:val="uk-UA"/>
        </w:rPr>
      </w:pPr>
    </w:p>
    <w:p w:rsidR="008469B1" w:rsidRPr="00812E05" w:rsidRDefault="008469B1" w:rsidP="005137DC">
      <w:pPr>
        <w:jc w:val="center"/>
        <w:rPr>
          <w:b/>
          <w:sz w:val="50"/>
          <w:szCs w:val="50"/>
          <w:lang w:val="uk-UA"/>
        </w:rPr>
        <w:sectPr w:rsidR="008469B1" w:rsidRPr="00812E05" w:rsidSect="009C67C6">
          <w:headerReference w:type="default" r:id="rId8"/>
          <w:footerReference w:type="default" r:id="rId9"/>
          <w:footerReference w:type="first" r:id="rId10"/>
          <w:pgSz w:w="11906" w:h="16838"/>
          <w:pgMar w:top="1134" w:right="850" w:bottom="1134" w:left="1276" w:header="708" w:footer="820" w:gutter="0"/>
          <w:pgBorders w:offsetFrom="page">
            <w:top w:val="double" w:sz="4" w:space="24" w:color="7A7A7A"/>
            <w:left w:val="double" w:sz="4" w:space="24" w:color="7A7A7A"/>
            <w:bottom w:val="double" w:sz="4" w:space="24" w:color="7A7A7A"/>
            <w:right w:val="double" w:sz="4" w:space="24" w:color="7A7A7A"/>
          </w:pgBorders>
          <w:cols w:space="708"/>
          <w:titlePg/>
          <w:docGrid w:linePitch="360"/>
        </w:sectPr>
      </w:pPr>
    </w:p>
    <w:p w:rsidR="008469B1" w:rsidRPr="00812E05" w:rsidRDefault="008469B1" w:rsidP="003726E1">
      <w:pPr>
        <w:pStyle w:val="a7"/>
        <w:numPr>
          <w:ilvl w:val="0"/>
          <w:numId w:val="1"/>
        </w:numPr>
        <w:contextualSpacing w:val="0"/>
        <w:jc w:val="both"/>
        <w:rPr>
          <w:b/>
          <w:lang w:val="uk-UA"/>
        </w:rPr>
      </w:pPr>
      <w:r w:rsidRPr="00812E05">
        <w:rPr>
          <w:b/>
          <w:lang w:val="uk-UA"/>
        </w:rPr>
        <w:lastRenderedPageBreak/>
        <w:t>ЗАГАЛЬНІ ПОЛОЖЕННЯ</w:t>
      </w:r>
    </w:p>
    <w:p w:rsidR="004D70EA" w:rsidRPr="00812E05" w:rsidRDefault="004D70EA" w:rsidP="00D76D3D">
      <w:pPr>
        <w:pStyle w:val="a7"/>
        <w:numPr>
          <w:ilvl w:val="1"/>
          <w:numId w:val="1"/>
        </w:numPr>
        <w:ind w:left="567" w:hanging="567"/>
        <w:contextualSpacing w:val="0"/>
        <w:jc w:val="both"/>
        <w:rPr>
          <w:lang w:val="uk-UA"/>
        </w:rPr>
      </w:pPr>
      <w:r w:rsidRPr="00812E05">
        <w:rPr>
          <w:lang w:val="uk-UA"/>
        </w:rPr>
        <w:t xml:space="preserve">Дане Положення про Наглядову раду (далі – Положення) ПРИВАТНОГО АКЦІОНЕРНОГО ТОВАРИСТВА «СТРАХОВІ ГАРАНТІЇ УКРАЇНИ» (далі - Товариство) </w:t>
      </w:r>
      <w:r w:rsidRPr="00812E05">
        <w:rPr>
          <w:noProof/>
          <w:lang w:val="uk-UA"/>
        </w:rPr>
        <w:t>розроблено</w:t>
      </w:r>
      <w:r w:rsidRPr="00812E05">
        <w:rPr>
          <w:lang w:val="uk-UA"/>
        </w:rPr>
        <w:t xml:space="preserve"> у відповідності до чинного законодавства України, Статуту ПРИВАТНОГО АКЦІОНЕРНОГО ТОВАРИСТВА «СТРАХОВІ ГАРАНТІЇ УКРАЇНИ» (далі – Статут), нормативно-правови</w:t>
      </w:r>
      <w:r w:rsidR="00BB2C34">
        <w:rPr>
          <w:lang w:val="uk-UA"/>
        </w:rPr>
        <w:t>х</w:t>
      </w:r>
      <w:r w:rsidRPr="00812E05">
        <w:rPr>
          <w:lang w:val="uk-UA"/>
        </w:rPr>
        <w:t xml:space="preserve"> акт</w:t>
      </w:r>
      <w:r w:rsidR="00BB2C34">
        <w:rPr>
          <w:lang w:val="uk-UA"/>
        </w:rPr>
        <w:t>ів</w:t>
      </w:r>
      <w:r w:rsidRPr="00812E05">
        <w:rPr>
          <w:lang w:val="uk-UA"/>
        </w:rPr>
        <w:t xml:space="preserve"> Національного банку України та Національної комісії з цінних паперів та фондового ринку що стосуються діяльності, організаційних та правових засад Товариства, а також рекомендацій Кодексу корпоративного управління Товариства.</w:t>
      </w:r>
    </w:p>
    <w:p w:rsidR="00373E52" w:rsidRPr="00812E05" w:rsidRDefault="00373E52" w:rsidP="00D76D3D">
      <w:pPr>
        <w:pStyle w:val="a7"/>
        <w:numPr>
          <w:ilvl w:val="1"/>
          <w:numId w:val="1"/>
        </w:numPr>
        <w:ind w:left="567" w:hanging="567"/>
        <w:contextualSpacing w:val="0"/>
        <w:jc w:val="both"/>
        <w:rPr>
          <w:lang w:val="uk-UA"/>
        </w:rPr>
      </w:pPr>
      <w:r w:rsidRPr="00812E05">
        <w:rPr>
          <w:szCs w:val="22"/>
          <w:lang w:val="uk-UA"/>
        </w:rPr>
        <w:t>Положення визначає правовий статус, склад, строк повноважень, порядок формування та організацію роботи Наглядової ради</w:t>
      </w:r>
      <w:r w:rsidR="00145979" w:rsidRPr="00812E05">
        <w:rPr>
          <w:szCs w:val="22"/>
          <w:lang w:val="uk-UA"/>
        </w:rPr>
        <w:t xml:space="preserve"> Товариства (далі – Наглядова рада) </w:t>
      </w:r>
      <w:r w:rsidRPr="00812E05">
        <w:rPr>
          <w:szCs w:val="22"/>
          <w:lang w:val="uk-UA"/>
        </w:rPr>
        <w:t xml:space="preserve">, а також права, обов'язки та відповідальність Голови та членів Наглядової ради </w:t>
      </w:r>
      <w:r w:rsidR="00A76A7E" w:rsidRPr="00812E05">
        <w:rPr>
          <w:szCs w:val="22"/>
          <w:lang w:val="uk-UA"/>
        </w:rPr>
        <w:t xml:space="preserve">Товариства. </w:t>
      </w:r>
    </w:p>
    <w:p w:rsidR="00F964A6" w:rsidRPr="00812E05" w:rsidRDefault="00373E52" w:rsidP="003726E1">
      <w:pPr>
        <w:pStyle w:val="a7"/>
        <w:numPr>
          <w:ilvl w:val="1"/>
          <w:numId w:val="1"/>
        </w:numPr>
        <w:ind w:left="567" w:hanging="567"/>
        <w:contextualSpacing w:val="0"/>
        <w:jc w:val="both"/>
        <w:rPr>
          <w:lang w:val="uk-UA"/>
        </w:rPr>
      </w:pPr>
      <w:r w:rsidRPr="00812E05">
        <w:rPr>
          <w:szCs w:val="22"/>
          <w:lang w:val="uk-UA"/>
        </w:rPr>
        <w:t>Положення затверджується Загальними зборами акціонерів Товариства і може бути змінено та доповнено лише ними</w:t>
      </w:r>
      <w:r w:rsidR="00104D95" w:rsidRPr="00812E05">
        <w:rPr>
          <w:bCs/>
          <w:lang w:val="uk-UA"/>
        </w:rPr>
        <w:t>.</w:t>
      </w:r>
    </w:p>
    <w:p w:rsidR="00373E52" w:rsidRDefault="00373E52" w:rsidP="002B4EA5">
      <w:pPr>
        <w:pStyle w:val="a7"/>
        <w:numPr>
          <w:ilvl w:val="1"/>
          <w:numId w:val="1"/>
        </w:numPr>
        <w:ind w:left="567" w:hanging="567"/>
        <w:contextualSpacing w:val="0"/>
        <w:jc w:val="both"/>
        <w:rPr>
          <w:lang w:val="uk-UA"/>
        </w:rPr>
      </w:pPr>
      <w:r w:rsidRPr="00812E05">
        <w:rPr>
          <w:iCs/>
          <w:szCs w:val="22"/>
          <w:lang w:val="uk-UA"/>
        </w:rPr>
        <w:t xml:space="preserve">У своїй діяльності Наглядова </w:t>
      </w:r>
      <w:r w:rsidR="00A76A7E" w:rsidRPr="00812E05">
        <w:rPr>
          <w:iCs/>
          <w:szCs w:val="22"/>
          <w:lang w:val="uk-UA"/>
        </w:rPr>
        <w:t>р</w:t>
      </w:r>
      <w:r w:rsidRPr="00812E05">
        <w:rPr>
          <w:iCs/>
          <w:szCs w:val="22"/>
          <w:lang w:val="uk-UA"/>
        </w:rPr>
        <w:t>ада керується чинним законодавством України, Статутом Товариства, цим Положенням, іншими документами та рішеннями, прийнятими Загальними зборами акціонерів Товариства (далі – Загальні збори)</w:t>
      </w:r>
      <w:r w:rsidR="008469B1" w:rsidRPr="00812E05">
        <w:rPr>
          <w:lang w:val="uk-UA"/>
        </w:rPr>
        <w:t>.</w:t>
      </w:r>
    </w:p>
    <w:p w:rsidR="00812E05" w:rsidRPr="00812E05" w:rsidRDefault="00812E05" w:rsidP="00812E05">
      <w:pPr>
        <w:pStyle w:val="a7"/>
        <w:ind w:left="567"/>
        <w:contextualSpacing w:val="0"/>
        <w:jc w:val="both"/>
        <w:rPr>
          <w:lang w:val="uk-UA"/>
        </w:rPr>
      </w:pPr>
    </w:p>
    <w:p w:rsidR="008469B1" w:rsidRPr="00812E05" w:rsidRDefault="008469B1" w:rsidP="003726E1">
      <w:pPr>
        <w:pStyle w:val="a7"/>
        <w:numPr>
          <w:ilvl w:val="0"/>
          <w:numId w:val="1"/>
        </w:numPr>
        <w:contextualSpacing w:val="0"/>
        <w:jc w:val="both"/>
        <w:rPr>
          <w:b/>
          <w:lang w:val="uk-UA"/>
        </w:rPr>
      </w:pPr>
      <w:r w:rsidRPr="00812E05">
        <w:rPr>
          <w:b/>
          <w:lang w:val="uk-UA"/>
        </w:rPr>
        <w:t xml:space="preserve">ПРАВОВИЙ СТАТУС ТА ПОВНОВАЖЕННЯ </w:t>
      </w:r>
      <w:r w:rsidR="00373E52" w:rsidRPr="00812E05">
        <w:rPr>
          <w:b/>
          <w:lang w:val="uk-UA"/>
        </w:rPr>
        <w:t>НАГЛЯДОВОЇ РАДИ</w:t>
      </w:r>
    </w:p>
    <w:p w:rsidR="008469B1" w:rsidRPr="00812E05" w:rsidRDefault="00373E52" w:rsidP="00CD2B41">
      <w:pPr>
        <w:pStyle w:val="a7"/>
        <w:numPr>
          <w:ilvl w:val="1"/>
          <w:numId w:val="1"/>
        </w:numPr>
        <w:ind w:left="567" w:hanging="567"/>
        <w:contextualSpacing w:val="0"/>
        <w:jc w:val="both"/>
        <w:rPr>
          <w:lang w:val="uk-UA"/>
        </w:rPr>
      </w:pPr>
      <w:r w:rsidRPr="00812E05">
        <w:rPr>
          <w:lang w:val="uk-UA"/>
        </w:rPr>
        <w:t xml:space="preserve">Наглядова рада є колегіальним органом Товариства, який забезпечує </w:t>
      </w:r>
      <w:r w:rsidRPr="00812E05">
        <w:rPr>
          <w:color w:val="000000"/>
          <w:lang w:val="uk-UA"/>
        </w:rPr>
        <w:t xml:space="preserve">захист прав акціонерів Товариства та </w:t>
      </w:r>
      <w:r w:rsidRPr="00812E05">
        <w:rPr>
          <w:lang w:val="uk-UA"/>
        </w:rPr>
        <w:t xml:space="preserve">здійснює управління Товариством, а також контроль за діяльністю </w:t>
      </w:r>
      <w:r w:rsidR="00102F9A" w:rsidRPr="00812E05">
        <w:rPr>
          <w:lang w:val="uk-UA"/>
        </w:rPr>
        <w:t xml:space="preserve">Правління </w:t>
      </w:r>
      <w:r w:rsidRPr="00812E05">
        <w:rPr>
          <w:lang w:val="uk-UA"/>
        </w:rPr>
        <w:t>Товариства</w:t>
      </w:r>
      <w:r w:rsidR="008469B1" w:rsidRPr="00812E05">
        <w:rPr>
          <w:lang w:val="uk-UA"/>
        </w:rPr>
        <w:t>.</w:t>
      </w:r>
    </w:p>
    <w:p w:rsidR="008469B1" w:rsidRPr="00812E05" w:rsidRDefault="00373E52" w:rsidP="003726E1">
      <w:pPr>
        <w:pStyle w:val="a7"/>
        <w:numPr>
          <w:ilvl w:val="1"/>
          <w:numId w:val="1"/>
        </w:numPr>
        <w:ind w:left="567" w:hanging="567"/>
        <w:contextualSpacing w:val="0"/>
        <w:jc w:val="both"/>
        <w:rPr>
          <w:lang w:val="uk-UA"/>
        </w:rPr>
      </w:pPr>
      <w:r w:rsidRPr="00812E05">
        <w:rPr>
          <w:lang w:val="uk-UA"/>
        </w:rPr>
        <w:t>Наглядова рада Товариства в своїй діяльності керується чинним законодавством України, Статутом Товариства, цим Положенням та рішеннями Загальних зборів</w:t>
      </w:r>
      <w:r w:rsidR="008469B1" w:rsidRPr="00812E05">
        <w:rPr>
          <w:lang w:val="uk-UA"/>
        </w:rPr>
        <w:t>.</w:t>
      </w:r>
    </w:p>
    <w:p w:rsidR="00373E52" w:rsidRPr="00812E05" w:rsidRDefault="00373E52" w:rsidP="003726E1">
      <w:pPr>
        <w:pStyle w:val="a7"/>
        <w:numPr>
          <w:ilvl w:val="1"/>
          <w:numId w:val="1"/>
        </w:numPr>
        <w:ind w:left="567" w:hanging="567"/>
        <w:contextualSpacing w:val="0"/>
        <w:jc w:val="both"/>
        <w:rPr>
          <w:lang w:val="uk-UA"/>
        </w:rPr>
      </w:pPr>
      <w:r w:rsidRPr="00812E05">
        <w:rPr>
          <w:iCs/>
          <w:szCs w:val="22"/>
          <w:lang w:val="uk-UA"/>
        </w:rPr>
        <w:t xml:space="preserve">Жодні органи, за винятком Загальних зборів, не мають права давати вказівки Наглядовій </w:t>
      </w:r>
      <w:r w:rsidR="00102F9A" w:rsidRPr="00812E05">
        <w:rPr>
          <w:iCs/>
          <w:szCs w:val="22"/>
          <w:lang w:val="uk-UA"/>
        </w:rPr>
        <w:t>р</w:t>
      </w:r>
      <w:r w:rsidRPr="00812E05">
        <w:rPr>
          <w:iCs/>
          <w:szCs w:val="22"/>
          <w:lang w:val="uk-UA"/>
        </w:rPr>
        <w:t>аді щодо порядку здійснення покладених на неї повноважень, а також з інших питань її діяльності.</w:t>
      </w:r>
    </w:p>
    <w:p w:rsidR="00F964A6" w:rsidRPr="00812E05" w:rsidRDefault="00373E52" w:rsidP="003726E1">
      <w:pPr>
        <w:pStyle w:val="a7"/>
        <w:numPr>
          <w:ilvl w:val="1"/>
          <w:numId w:val="1"/>
        </w:numPr>
        <w:ind w:left="567" w:hanging="567"/>
        <w:contextualSpacing w:val="0"/>
        <w:jc w:val="both"/>
        <w:rPr>
          <w:lang w:val="uk-UA"/>
        </w:rPr>
      </w:pPr>
      <w:r w:rsidRPr="00812E05">
        <w:rPr>
          <w:lang w:val="uk-UA"/>
        </w:rPr>
        <w:t>Наглядова рада вирішує питання діяльності Товариства в межах своєї компетенції</w:t>
      </w:r>
      <w:r w:rsidR="00104D95" w:rsidRPr="00812E05">
        <w:rPr>
          <w:szCs w:val="22"/>
          <w:lang w:val="uk-UA"/>
        </w:rPr>
        <w:t>.</w:t>
      </w:r>
    </w:p>
    <w:p w:rsidR="008469B1" w:rsidRPr="00812E05" w:rsidRDefault="00373E52" w:rsidP="001C7EDC">
      <w:pPr>
        <w:pStyle w:val="a7"/>
        <w:numPr>
          <w:ilvl w:val="1"/>
          <w:numId w:val="1"/>
        </w:numPr>
        <w:ind w:left="567" w:hanging="567"/>
        <w:contextualSpacing w:val="0"/>
        <w:jc w:val="both"/>
        <w:rPr>
          <w:lang w:val="uk-UA"/>
        </w:rPr>
      </w:pPr>
      <w:r w:rsidRPr="00812E05">
        <w:rPr>
          <w:lang w:val="uk-UA"/>
        </w:rPr>
        <w:t>Компетенція Наглядової ради визначається чинним законодавством України, Статутом Товариства, цим та іншими внутрішніми положеннями Товариства.</w:t>
      </w:r>
    </w:p>
    <w:p w:rsidR="00373E52" w:rsidRPr="00812E05" w:rsidRDefault="00373E52" w:rsidP="001C7EDC">
      <w:pPr>
        <w:pStyle w:val="a7"/>
        <w:numPr>
          <w:ilvl w:val="1"/>
          <w:numId w:val="1"/>
        </w:numPr>
        <w:ind w:left="567" w:hanging="567"/>
        <w:contextualSpacing w:val="0"/>
        <w:jc w:val="both"/>
        <w:rPr>
          <w:lang w:val="uk-UA"/>
        </w:rPr>
      </w:pPr>
      <w:r w:rsidRPr="00812E05">
        <w:rPr>
          <w:szCs w:val="22"/>
          <w:lang w:val="uk-UA"/>
        </w:rPr>
        <w:t>Організаційне, матеріальне та ресурсне забезпечення діяльності Наглядової ради та її членів забезпечується Правлінням Товариства.</w:t>
      </w:r>
    </w:p>
    <w:p w:rsidR="003625E4" w:rsidRPr="00812E05" w:rsidRDefault="00373E52" w:rsidP="002B4EA5">
      <w:pPr>
        <w:pStyle w:val="a7"/>
        <w:numPr>
          <w:ilvl w:val="1"/>
          <w:numId w:val="1"/>
        </w:numPr>
        <w:ind w:left="567" w:hanging="567"/>
        <w:contextualSpacing w:val="0"/>
        <w:jc w:val="both"/>
        <w:rPr>
          <w:lang w:val="uk-UA"/>
        </w:rPr>
      </w:pPr>
      <w:r w:rsidRPr="00812E05">
        <w:rPr>
          <w:iCs/>
          <w:szCs w:val="22"/>
          <w:lang w:val="uk-UA"/>
        </w:rPr>
        <w:t>Наглядова Рада звітує Загальним зборам про свою роботу.</w:t>
      </w:r>
    </w:p>
    <w:p w:rsidR="00812E05" w:rsidRPr="00812E05" w:rsidRDefault="00812E05" w:rsidP="00812E05">
      <w:pPr>
        <w:pStyle w:val="a7"/>
        <w:ind w:left="567"/>
        <w:contextualSpacing w:val="0"/>
        <w:jc w:val="both"/>
        <w:rPr>
          <w:lang w:val="uk-UA"/>
        </w:rPr>
      </w:pPr>
    </w:p>
    <w:p w:rsidR="008469B1" w:rsidRPr="00812E05" w:rsidRDefault="00373E52" w:rsidP="005132AD">
      <w:pPr>
        <w:pStyle w:val="a7"/>
        <w:numPr>
          <w:ilvl w:val="0"/>
          <w:numId w:val="1"/>
        </w:numPr>
        <w:contextualSpacing w:val="0"/>
        <w:jc w:val="both"/>
        <w:rPr>
          <w:b/>
          <w:lang w:val="uk-UA"/>
        </w:rPr>
      </w:pPr>
      <w:bookmarkStart w:id="1" w:name="OCRUncertain004"/>
      <w:r w:rsidRPr="00812E05">
        <w:rPr>
          <w:b/>
          <w:bCs/>
          <w:iCs/>
          <w:szCs w:val="22"/>
          <w:lang w:val="uk-UA"/>
        </w:rPr>
        <w:t>П</w:t>
      </w:r>
      <w:bookmarkEnd w:id="1"/>
      <w:r w:rsidRPr="00812E05">
        <w:rPr>
          <w:b/>
          <w:bCs/>
          <w:iCs/>
          <w:szCs w:val="22"/>
          <w:lang w:val="uk-UA"/>
        </w:rPr>
        <w:t>ОРЯ</w:t>
      </w:r>
      <w:bookmarkStart w:id="2" w:name="OCRUncertain005"/>
      <w:r w:rsidRPr="00812E05">
        <w:rPr>
          <w:b/>
          <w:bCs/>
          <w:iCs/>
          <w:szCs w:val="22"/>
          <w:lang w:val="uk-UA"/>
        </w:rPr>
        <w:t>Д</w:t>
      </w:r>
      <w:bookmarkEnd w:id="2"/>
      <w:r w:rsidRPr="00812E05">
        <w:rPr>
          <w:b/>
          <w:bCs/>
          <w:iCs/>
          <w:szCs w:val="22"/>
          <w:lang w:val="uk-UA"/>
        </w:rPr>
        <w:t>ОК ОБРАННЯ ТА ПРИПИНЕННЯ ПОВНОВАЖЕНЬ ЧЛЕНІВ НАГЛЯДОВОЇ Р</w:t>
      </w:r>
      <w:bookmarkStart w:id="3" w:name="OCRUncertain006"/>
      <w:r w:rsidRPr="00812E05">
        <w:rPr>
          <w:b/>
          <w:bCs/>
          <w:iCs/>
          <w:szCs w:val="22"/>
          <w:lang w:val="uk-UA"/>
        </w:rPr>
        <w:t>АД</w:t>
      </w:r>
      <w:bookmarkEnd w:id="3"/>
      <w:r w:rsidRPr="00812E05">
        <w:rPr>
          <w:b/>
          <w:bCs/>
          <w:iCs/>
          <w:szCs w:val="22"/>
          <w:lang w:val="uk-UA"/>
        </w:rPr>
        <w:t>И</w:t>
      </w:r>
    </w:p>
    <w:p w:rsidR="008469B1" w:rsidRPr="00812E05" w:rsidRDefault="00373E52" w:rsidP="005132AD">
      <w:pPr>
        <w:pStyle w:val="a7"/>
        <w:numPr>
          <w:ilvl w:val="1"/>
          <w:numId w:val="1"/>
        </w:numPr>
        <w:ind w:left="567" w:hanging="567"/>
        <w:contextualSpacing w:val="0"/>
        <w:jc w:val="both"/>
        <w:rPr>
          <w:lang w:val="uk-UA"/>
        </w:rPr>
      </w:pPr>
      <w:r w:rsidRPr="00812E05">
        <w:rPr>
          <w:szCs w:val="22"/>
          <w:lang w:val="uk-UA"/>
        </w:rPr>
        <w:t>Наглядова рада складається з 3 (трьох) осіб. До складу Наглядової ради входять Голова та члени Наглядової ради</w:t>
      </w:r>
      <w:r w:rsidR="008469B1" w:rsidRPr="00812E05">
        <w:rPr>
          <w:lang w:val="uk-UA"/>
        </w:rPr>
        <w:t>.</w:t>
      </w:r>
    </w:p>
    <w:p w:rsidR="008469B1" w:rsidRPr="00812E05" w:rsidRDefault="00373E52" w:rsidP="005132AD">
      <w:pPr>
        <w:pStyle w:val="a7"/>
        <w:numPr>
          <w:ilvl w:val="1"/>
          <w:numId w:val="1"/>
        </w:numPr>
        <w:ind w:left="567" w:hanging="567"/>
        <w:contextualSpacing w:val="0"/>
        <w:jc w:val="both"/>
        <w:rPr>
          <w:lang w:val="uk-UA"/>
        </w:rPr>
      </w:pPr>
      <w:r w:rsidRPr="00812E05">
        <w:rPr>
          <w:szCs w:val="22"/>
          <w:lang w:val="uk-UA"/>
        </w:rPr>
        <w:t>До складу Наглядової ради входять лише фізичні особи. Члени Наглядової ради обираються Загальними зборами з числа акціонерів, осіб, які представляють їхні інтереси (представники акціонерів) або незалежних директорів шляхом кумулятивного голосування, у порядку, встановленому Статутом Товариства, цим Положенням та Положенням про Загальні збори акціонерів Товариства.</w:t>
      </w:r>
    </w:p>
    <w:p w:rsidR="008469B1" w:rsidRPr="00812E05" w:rsidRDefault="00373E52" w:rsidP="00FE6357">
      <w:pPr>
        <w:pStyle w:val="a7"/>
        <w:numPr>
          <w:ilvl w:val="1"/>
          <w:numId w:val="1"/>
        </w:numPr>
        <w:ind w:left="567" w:hanging="567"/>
        <w:contextualSpacing w:val="0"/>
        <w:jc w:val="both"/>
        <w:rPr>
          <w:lang w:val="uk-UA"/>
        </w:rPr>
      </w:pPr>
      <w:r w:rsidRPr="00812E05">
        <w:rPr>
          <w:color w:val="000000"/>
          <w:szCs w:val="22"/>
          <w:lang w:val="uk-UA"/>
        </w:rPr>
        <w:t>Акціонер може мати необмежену кількість представників у Наглядовій раді.</w:t>
      </w:r>
    </w:p>
    <w:p w:rsidR="008469B1" w:rsidRPr="00812E05" w:rsidRDefault="00373E52" w:rsidP="00D5765E">
      <w:pPr>
        <w:pStyle w:val="a7"/>
        <w:numPr>
          <w:ilvl w:val="1"/>
          <w:numId w:val="1"/>
        </w:numPr>
        <w:ind w:left="567" w:hanging="567"/>
        <w:contextualSpacing w:val="0"/>
        <w:jc w:val="both"/>
        <w:rPr>
          <w:lang w:val="uk-UA"/>
        </w:rPr>
      </w:pPr>
      <w:r w:rsidRPr="00812E05">
        <w:rPr>
          <w:color w:val="000000"/>
          <w:szCs w:val="22"/>
          <w:lang w:val="uk-UA"/>
        </w:rPr>
        <w:lastRenderedPageBreak/>
        <w:t>Одна й та сама особа може обиратися до складу Наглядової ради неодноразово.</w:t>
      </w:r>
    </w:p>
    <w:p w:rsidR="00FE1207" w:rsidRPr="00812E05" w:rsidRDefault="00373E52" w:rsidP="005132AD">
      <w:pPr>
        <w:pStyle w:val="a7"/>
        <w:numPr>
          <w:ilvl w:val="1"/>
          <w:numId w:val="1"/>
        </w:numPr>
        <w:ind w:left="567" w:hanging="567"/>
        <w:contextualSpacing w:val="0"/>
        <w:jc w:val="both"/>
        <w:rPr>
          <w:lang w:val="uk-UA"/>
        </w:rPr>
      </w:pPr>
      <w:r w:rsidRPr="00812E05">
        <w:rPr>
          <w:color w:val="000000"/>
          <w:szCs w:val="22"/>
          <w:lang w:val="uk-UA"/>
        </w:rPr>
        <w:t>Член Наглядової ради не може бути одночасно Головою або членом Правління Товариства та/або корпоративним  секретарем Товариства.</w:t>
      </w:r>
    </w:p>
    <w:p w:rsidR="007529B6" w:rsidRPr="00812E05" w:rsidRDefault="00373E52" w:rsidP="000408D4">
      <w:pPr>
        <w:pStyle w:val="a7"/>
        <w:numPr>
          <w:ilvl w:val="1"/>
          <w:numId w:val="1"/>
        </w:numPr>
        <w:ind w:left="567" w:hanging="567"/>
        <w:contextualSpacing w:val="0"/>
        <w:jc w:val="both"/>
        <w:rPr>
          <w:color w:val="000000"/>
          <w:lang w:val="uk-UA"/>
        </w:rPr>
      </w:pPr>
      <w:r w:rsidRPr="00812E05">
        <w:rPr>
          <w:color w:val="000000"/>
          <w:lang w:val="uk-UA"/>
        </w:rPr>
        <w:t>Членами Наглядової ради можуть бути лише особи, які відповідають вимогам щодо ділової репутації та професійної придатності, а незалежний директор – також вимогам до незалежності.</w:t>
      </w:r>
      <w:r w:rsidRPr="00812E05">
        <w:rPr>
          <w:color w:val="333333"/>
          <w:szCs w:val="19"/>
          <w:shd w:val="clear" w:color="auto" w:fill="FFFFFF"/>
          <w:lang w:val="uk-UA"/>
        </w:rPr>
        <w:t xml:space="preserve"> </w:t>
      </w:r>
      <w:r w:rsidR="007529B6" w:rsidRPr="00812E05">
        <w:rPr>
          <w:color w:val="000000"/>
          <w:szCs w:val="20"/>
          <w:lang w:val="uk-UA"/>
        </w:rPr>
        <w:t>В</w:t>
      </w:r>
      <w:r w:rsidR="007529B6" w:rsidRPr="00812E05">
        <w:rPr>
          <w:color w:val="000000"/>
          <w:lang w:val="uk-UA"/>
        </w:rPr>
        <w:t>имоги щодо професійної придатності, ділової репутації та незалежності  встановлюються законодавством України, нормативно-правовими актами Національного банку України.</w:t>
      </w:r>
    </w:p>
    <w:p w:rsidR="00102F9A" w:rsidRPr="00812E05" w:rsidRDefault="00373E52" w:rsidP="000408D4">
      <w:pPr>
        <w:pStyle w:val="a7"/>
        <w:numPr>
          <w:ilvl w:val="1"/>
          <w:numId w:val="1"/>
        </w:numPr>
        <w:ind w:left="567" w:hanging="567"/>
        <w:contextualSpacing w:val="0"/>
        <w:jc w:val="both"/>
        <w:rPr>
          <w:color w:val="000000"/>
          <w:lang w:val="uk-UA"/>
        </w:rPr>
      </w:pPr>
      <w:r w:rsidRPr="00812E05">
        <w:rPr>
          <w:shd w:val="clear" w:color="auto" w:fill="FFFFFF"/>
          <w:lang w:val="uk-UA"/>
        </w:rPr>
        <w:t>Не менше половини складу Наглядової ради, включаючи голову Наглядової ради, має бути сформовано з осіб, які мають досвід роботи у фінансовому секторі не менше трьох років.</w:t>
      </w:r>
    </w:p>
    <w:p w:rsidR="009437CE" w:rsidRPr="00812E05" w:rsidRDefault="009437CE" w:rsidP="000408D4">
      <w:pPr>
        <w:pStyle w:val="a7"/>
        <w:numPr>
          <w:ilvl w:val="1"/>
          <w:numId w:val="1"/>
        </w:numPr>
        <w:ind w:left="567" w:hanging="567"/>
        <w:jc w:val="both"/>
        <w:rPr>
          <w:lang w:val="uk-UA"/>
        </w:rPr>
      </w:pPr>
      <w:r w:rsidRPr="00812E05">
        <w:rPr>
          <w:lang w:val="uk-UA"/>
        </w:rPr>
        <w:t>До початку виконання посадових обов’язків Голова та Члени Наглядової ради повинні пройти процедуру перевірки відповідно до політики запобігання, виявлення та управління конфліктами інтересів, що затверджена Загальними зборами, та у подальшому у своєї діяльності запобігати виникненню конфліктів інтересів та сприяти їх урегулюванню.</w:t>
      </w:r>
    </w:p>
    <w:p w:rsidR="009437CE" w:rsidRPr="00812E05" w:rsidRDefault="009437CE" w:rsidP="005132AD">
      <w:pPr>
        <w:pStyle w:val="a7"/>
        <w:numPr>
          <w:ilvl w:val="1"/>
          <w:numId w:val="1"/>
        </w:numPr>
        <w:ind w:left="567" w:hanging="567"/>
        <w:contextualSpacing w:val="0"/>
        <w:jc w:val="both"/>
        <w:rPr>
          <w:lang w:val="uk-UA"/>
        </w:rPr>
      </w:pPr>
      <w:r w:rsidRPr="00812E05">
        <w:rPr>
          <w:lang w:val="uk-UA"/>
        </w:rPr>
        <w:t>Перед обранням до складу Наглядової ради кандидати проходять перевірку в Товаристві на предмет їх відповідності кваліфікаційним вимогам до професійної придатності з урахуванням основних напрямів діяльності, розміру та обсягів діяльності Товариства, вимогам до ділової репутації.</w:t>
      </w:r>
    </w:p>
    <w:p w:rsidR="006528D4" w:rsidRPr="00812E05" w:rsidRDefault="006528D4" w:rsidP="006528D4">
      <w:pPr>
        <w:pStyle w:val="a7"/>
        <w:ind w:left="567"/>
        <w:contextualSpacing w:val="0"/>
        <w:jc w:val="both"/>
        <w:rPr>
          <w:lang w:val="uk-UA"/>
        </w:rPr>
      </w:pPr>
      <w:r w:rsidRPr="00812E05">
        <w:rPr>
          <w:lang w:val="uk-UA"/>
        </w:rPr>
        <w:t>У випадках та у порядку, передбачених законодавством</w:t>
      </w:r>
      <w:r w:rsidR="00BB2C34">
        <w:rPr>
          <w:lang w:val="uk-UA"/>
        </w:rPr>
        <w:t>,</w:t>
      </w:r>
      <w:r w:rsidRPr="00812E05">
        <w:rPr>
          <w:lang w:val="uk-UA"/>
        </w:rPr>
        <w:t xml:space="preserve"> Національний банк України погоджує на посаді обраних Голову та обраного члена Наглядової ради (керівників), якщо Товариство не зверталось до Національного банку України з клопотанням про погодження кандидата на посаду керівника до його обрання. Процедура погодження та перелік документів, що подаються до Національного банку України, встановлені</w:t>
      </w:r>
      <w:r w:rsidR="00043B71" w:rsidRPr="00812E05">
        <w:rPr>
          <w:lang w:val="uk-UA"/>
        </w:rPr>
        <w:t xml:space="preserve"> законодавством та нормативно-правовими актами Національного банку України.</w:t>
      </w:r>
    </w:p>
    <w:p w:rsidR="009437CE" w:rsidRPr="00812E05" w:rsidRDefault="009437CE" w:rsidP="005132AD">
      <w:pPr>
        <w:pStyle w:val="a7"/>
        <w:numPr>
          <w:ilvl w:val="1"/>
          <w:numId w:val="1"/>
        </w:numPr>
        <w:ind w:left="567" w:hanging="567"/>
        <w:contextualSpacing w:val="0"/>
        <w:jc w:val="both"/>
        <w:rPr>
          <w:lang w:val="uk-UA"/>
        </w:rPr>
      </w:pPr>
      <w:r w:rsidRPr="00812E05">
        <w:rPr>
          <w:lang w:val="uk-UA"/>
        </w:rPr>
        <w:t>Голова та члени Наглядової ради Товариства мають протягом всього часу обіймання відповідних посад відповідати вимогам щодо ділової репутації та професійної придатності</w:t>
      </w:r>
      <w:r w:rsidR="00102F9A" w:rsidRPr="00812E05">
        <w:rPr>
          <w:lang w:val="uk-UA"/>
        </w:rPr>
        <w:t>.</w:t>
      </w:r>
    </w:p>
    <w:p w:rsidR="00D52449" w:rsidRPr="00BA7478" w:rsidRDefault="00D52449" w:rsidP="005132AD">
      <w:pPr>
        <w:pStyle w:val="a7"/>
        <w:numPr>
          <w:ilvl w:val="1"/>
          <w:numId w:val="1"/>
        </w:numPr>
        <w:ind w:left="567" w:hanging="567"/>
        <w:contextualSpacing w:val="0"/>
        <w:jc w:val="both"/>
        <w:rPr>
          <w:lang w:val="uk-UA"/>
        </w:rPr>
      </w:pPr>
      <w:r w:rsidRPr="00BA7478">
        <w:rPr>
          <w:lang w:val="uk-UA"/>
        </w:rPr>
        <w:t xml:space="preserve">Голова та члени Наглядової ради повинні повідомляти Товариству про інформацію та/або про обставини, які можуть вплинути на їх відповідність вимогам, встановленим </w:t>
      </w:r>
      <w:r w:rsidR="00043B71" w:rsidRPr="00BA7478">
        <w:rPr>
          <w:lang w:val="uk-UA"/>
        </w:rPr>
        <w:t>законодавством</w:t>
      </w:r>
      <w:r w:rsidRPr="00BA7478">
        <w:rPr>
          <w:lang w:val="uk-UA"/>
        </w:rPr>
        <w:t xml:space="preserve">, </w:t>
      </w:r>
      <w:r w:rsidR="00A24CE0" w:rsidRPr="00BA7478">
        <w:rPr>
          <w:lang w:val="uk-UA"/>
        </w:rPr>
        <w:t>в порядку та строки, встановленим законодавством.</w:t>
      </w:r>
    </w:p>
    <w:p w:rsidR="008469B1" w:rsidRPr="00812E05" w:rsidRDefault="00373E52" w:rsidP="005103AD">
      <w:pPr>
        <w:pStyle w:val="a7"/>
        <w:numPr>
          <w:ilvl w:val="1"/>
          <w:numId w:val="1"/>
        </w:numPr>
        <w:ind w:left="567" w:hanging="567"/>
        <w:contextualSpacing w:val="0"/>
        <w:jc w:val="both"/>
        <w:rPr>
          <w:lang w:val="uk-UA"/>
        </w:rPr>
      </w:pPr>
      <w:r w:rsidRPr="00BA7478">
        <w:rPr>
          <w:szCs w:val="22"/>
          <w:lang w:val="uk-UA"/>
        </w:rPr>
        <w:t>З кожним членом Наглядової ради укладається цивільно</w:t>
      </w:r>
      <w:r w:rsidRPr="00812E05">
        <w:rPr>
          <w:szCs w:val="22"/>
          <w:lang w:val="uk-UA"/>
        </w:rPr>
        <w:t>-правовий або трудовий договір, який передбачає права, обов'язки, відповідальність сторін, підстави дострокового припинення та наслідки розірвання договору тощо.</w:t>
      </w:r>
    </w:p>
    <w:p w:rsidR="00373E52" w:rsidRPr="00812E05" w:rsidRDefault="00373E52" w:rsidP="00373E52">
      <w:pPr>
        <w:pStyle w:val="a7"/>
        <w:ind w:left="567"/>
        <w:contextualSpacing w:val="0"/>
        <w:jc w:val="both"/>
        <w:rPr>
          <w:lang w:val="uk-UA"/>
        </w:rPr>
      </w:pPr>
      <w:r w:rsidRPr="00812E05">
        <w:rPr>
          <w:szCs w:val="22"/>
          <w:lang w:val="uk-UA"/>
        </w:rPr>
        <w:t>Умови договору затверджуються Загальними зборами одночасно із прийняттям рішення про призначення членів Наглядової ради. Договір з членами Наглядової ради від імені Товариства протягом 3 (трьох) днів з дати їх обрання підписує особа, уповноважена на це Загальними зборами.</w:t>
      </w:r>
    </w:p>
    <w:p w:rsidR="008469B1" w:rsidRPr="00812E05" w:rsidRDefault="00373E52" w:rsidP="00D61FB2">
      <w:pPr>
        <w:pStyle w:val="a7"/>
        <w:numPr>
          <w:ilvl w:val="1"/>
          <w:numId w:val="1"/>
        </w:numPr>
        <w:ind w:left="567" w:hanging="567"/>
        <w:contextualSpacing w:val="0"/>
        <w:jc w:val="both"/>
        <w:rPr>
          <w:lang w:val="uk-UA"/>
        </w:rPr>
      </w:pPr>
      <w:r w:rsidRPr="00812E05">
        <w:rPr>
          <w:szCs w:val="22"/>
          <w:lang w:val="uk-UA"/>
        </w:rPr>
        <w:t>Строк повноважень членів Наглядової ради становить 3 (три) роки. У разі, якщо після закінчення строку повноважень членів Наглядової ради Загальними зборами з будь-яких причин не прийнято рішення про припинення їх повноважень, повноваження членів Наглядової ради продовжуються до моменту прийняття Загальними зборами відповідного рішення, з урахуванням обмежень, встановлених чинним законодавством України.</w:t>
      </w:r>
      <w:r w:rsidR="008469B1" w:rsidRPr="00812E05">
        <w:rPr>
          <w:lang w:val="uk-UA"/>
        </w:rPr>
        <w:t xml:space="preserve"> </w:t>
      </w:r>
    </w:p>
    <w:p w:rsidR="008469B1" w:rsidRPr="00812E05" w:rsidRDefault="00373E52" w:rsidP="00D61FB2">
      <w:pPr>
        <w:pStyle w:val="a7"/>
        <w:numPr>
          <w:ilvl w:val="1"/>
          <w:numId w:val="1"/>
        </w:numPr>
        <w:ind w:left="567" w:hanging="567"/>
        <w:contextualSpacing w:val="0"/>
        <w:jc w:val="both"/>
        <w:rPr>
          <w:lang w:val="uk-UA"/>
        </w:rPr>
      </w:pPr>
      <w:r w:rsidRPr="00812E05">
        <w:rPr>
          <w:szCs w:val="22"/>
          <w:lang w:val="uk-UA"/>
        </w:rPr>
        <w:t>Повноваження члена Наглядової ради припиняються достроково у разі прийняття рішення Загальними зборами щодо припинення повноважень членів Наглядової ради у будь-який час і з будь-яких підстав</w:t>
      </w:r>
      <w:r w:rsidR="008469B1" w:rsidRPr="00812E05">
        <w:rPr>
          <w:lang w:val="uk-UA"/>
        </w:rPr>
        <w:t>.</w:t>
      </w:r>
    </w:p>
    <w:p w:rsidR="008469B1" w:rsidRPr="00812E05" w:rsidRDefault="00373E52" w:rsidP="00373E52">
      <w:pPr>
        <w:pStyle w:val="a7"/>
        <w:numPr>
          <w:ilvl w:val="1"/>
          <w:numId w:val="1"/>
        </w:numPr>
        <w:ind w:left="567" w:hanging="567"/>
        <w:contextualSpacing w:val="0"/>
        <w:jc w:val="both"/>
        <w:rPr>
          <w:lang w:val="uk-UA"/>
        </w:rPr>
      </w:pPr>
      <w:r w:rsidRPr="00812E05">
        <w:rPr>
          <w:szCs w:val="22"/>
          <w:lang w:val="uk-UA"/>
        </w:rPr>
        <w:lastRenderedPageBreak/>
        <w:t>Повноваження члена Наглядової ради припиняються достроково без ухвалення будь-яких рішень Загальними зборами у випадках, передбачений чинним законодавством України та Статутом Товариства.</w:t>
      </w:r>
    </w:p>
    <w:p w:rsidR="008469B1" w:rsidRPr="00812E05" w:rsidRDefault="00373E52" w:rsidP="004A1599">
      <w:pPr>
        <w:pStyle w:val="a7"/>
        <w:numPr>
          <w:ilvl w:val="1"/>
          <w:numId w:val="1"/>
        </w:numPr>
        <w:ind w:left="567" w:hanging="567"/>
        <w:contextualSpacing w:val="0"/>
        <w:jc w:val="both"/>
        <w:rPr>
          <w:lang w:val="uk-UA"/>
        </w:rPr>
      </w:pPr>
      <w:r w:rsidRPr="00812E05">
        <w:rPr>
          <w:szCs w:val="22"/>
          <w:lang w:val="uk-UA"/>
        </w:rPr>
        <w:t>Акціонер, представник якого обраний членом Наглядової ради, може в будь-який момент замінити такого представника іншим представником. Для цього акціонер направляє Товариству письмове повідомлення про заміну свого представника. Повідомлення повинне містити інформацію, передбачену чинним законодавством України, а також відомості про нового представника акціонера в обсязі, який вимагається при поданні кандидатури до складу Наглядової ради для обрання Загальними зборами. У випадку, якщо член Наглядової ради є представником декількох акціонерів, повідомлення про заміну члена Наглядової ради - представника акціонерів підписується всіма акціонерами, представником яких член Наглядової ради є.</w:t>
      </w:r>
    </w:p>
    <w:p w:rsidR="008469B1" w:rsidRPr="00812E05" w:rsidRDefault="00373E52" w:rsidP="004A1599">
      <w:pPr>
        <w:pStyle w:val="a7"/>
        <w:numPr>
          <w:ilvl w:val="1"/>
          <w:numId w:val="1"/>
        </w:numPr>
        <w:ind w:left="567" w:hanging="567"/>
        <w:contextualSpacing w:val="0"/>
        <w:jc w:val="both"/>
        <w:rPr>
          <w:lang w:val="uk-UA"/>
        </w:rPr>
      </w:pPr>
      <w:r w:rsidRPr="00812E05">
        <w:rPr>
          <w:color w:val="000000"/>
          <w:szCs w:val="22"/>
          <w:lang w:val="uk-UA"/>
        </w:rPr>
        <w:t>У разі, якщо незалежний директор протягом строку своїх повноважень перестає відповідати вимогам щодо незалежності, встановлених чинним законодавством України, він повинен скласти свої повноваження достроково шляхом подання відповідного письмового повідомлення Товариству.</w:t>
      </w:r>
    </w:p>
    <w:p w:rsidR="008469B1" w:rsidRPr="00812E05" w:rsidRDefault="00373E52" w:rsidP="004A1599">
      <w:pPr>
        <w:pStyle w:val="a7"/>
        <w:numPr>
          <w:ilvl w:val="1"/>
          <w:numId w:val="1"/>
        </w:numPr>
        <w:ind w:left="567" w:hanging="567"/>
        <w:contextualSpacing w:val="0"/>
        <w:jc w:val="both"/>
        <w:rPr>
          <w:lang w:val="uk-UA"/>
        </w:rPr>
      </w:pPr>
      <w:r w:rsidRPr="00812E05">
        <w:rPr>
          <w:color w:val="000000"/>
          <w:szCs w:val="22"/>
          <w:lang w:val="uk-UA"/>
        </w:rPr>
        <w:t xml:space="preserve">У разі, </w:t>
      </w:r>
      <w:r w:rsidRPr="00812E05">
        <w:rPr>
          <w:szCs w:val="22"/>
          <w:lang w:val="uk-UA"/>
        </w:rPr>
        <w:t xml:space="preserve">якщо кількість членів Наглядової ради, повноваження яких дійсні, становитиме половину або менше від її кількісного складу, </w:t>
      </w:r>
      <w:r w:rsidRPr="00812E05">
        <w:rPr>
          <w:color w:val="000000"/>
          <w:szCs w:val="22"/>
          <w:lang w:val="uk-UA"/>
        </w:rPr>
        <w:t>Наглядова рада не може приймати рішення, крім рішень з питань скликання Загальних зборів, в тому числі, для припинення повноважень решти членів Наглядової ради та обрання її нового складу</w:t>
      </w:r>
      <w:r w:rsidR="00536C9D" w:rsidRPr="00812E05">
        <w:rPr>
          <w:color w:val="000000"/>
          <w:szCs w:val="22"/>
          <w:lang w:val="uk-UA"/>
        </w:rPr>
        <w:t>.</w:t>
      </w:r>
      <w:r w:rsidRPr="00812E05">
        <w:rPr>
          <w:szCs w:val="22"/>
          <w:lang w:val="uk-UA"/>
        </w:rPr>
        <w:t xml:space="preserve"> В такому випадку, </w:t>
      </w:r>
      <w:r w:rsidRPr="00812E05">
        <w:rPr>
          <w:color w:val="000000"/>
          <w:szCs w:val="22"/>
          <w:lang w:val="uk-UA"/>
        </w:rPr>
        <w:t xml:space="preserve">Товариство має скликати Загальні збори протягом трьох місяців з дня, коли кількість членів Наглядової ради, повноваження яких дійсні, становитиме половину або </w:t>
      </w:r>
      <w:r w:rsidRPr="00812E05">
        <w:rPr>
          <w:szCs w:val="22"/>
          <w:lang w:val="uk-UA"/>
        </w:rPr>
        <w:t>менше від її кількісного складу.</w:t>
      </w:r>
    </w:p>
    <w:p w:rsidR="00392923" w:rsidRPr="00812E05" w:rsidRDefault="00373E52" w:rsidP="002B4EA5">
      <w:pPr>
        <w:pStyle w:val="a7"/>
        <w:numPr>
          <w:ilvl w:val="1"/>
          <w:numId w:val="1"/>
        </w:numPr>
        <w:ind w:left="567" w:hanging="567"/>
        <w:contextualSpacing w:val="0"/>
        <w:jc w:val="both"/>
        <w:rPr>
          <w:lang w:val="uk-UA"/>
        </w:rPr>
      </w:pPr>
      <w:r w:rsidRPr="00812E05">
        <w:rPr>
          <w:szCs w:val="22"/>
          <w:lang w:val="uk-UA"/>
        </w:rPr>
        <w:t>Голова та члени Наглядової ради виконують свої повноваження на підставі цивільно-правового договору. Виплата винагороди Голові та членам Наглядової ради здійснюється у порядку та в обсязі, встановленому таким договором.</w:t>
      </w:r>
    </w:p>
    <w:p w:rsidR="00812E05" w:rsidRPr="00812E05" w:rsidRDefault="00812E05" w:rsidP="00812E05">
      <w:pPr>
        <w:pStyle w:val="a7"/>
        <w:ind w:left="567"/>
        <w:contextualSpacing w:val="0"/>
        <w:jc w:val="both"/>
        <w:rPr>
          <w:lang w:val="uk-UA"/>
        </w:rPr>
      </w:pPr>
    </w:p>
    <w:p w:rsidR="008469B1" w:rsidRPr="00812E05" w:rsidRDefault="00373E52" w:rsidP="00D5765E">
      <w:pPr>
        <w:pStyle w:val="a7"/>
        <w:numPr>
          <w:ilvl w:val="0"/>
          <w:numId w:val="1"/>
        </w:numPr>
        <w:contextualSpacing w:val="0"/>
        <w:jc w:val="both"/>
        <w:rPr>
          <w:b/>
          <w:lang w:val="uk-UA"/>
        </w:rPr>
      </w:pPr>
      <w:r w:rsidRPr="00812E05">
        <w:rPr>
          <w:b/>
          <w:bCs/>
          <w:iCs/>
          <w:szCs w:val="22"/>
          <w:lang w:val="uk-UA"/>
        </w:rPr>
        <w:t>ГОЛОВА НАГЛЯДОВОЇ РАДИ</w:t>
      </w:r>
    </w:p>
    <w:p w:rsidR="008469B1" w:rsidRPr="00812E05" w:rsidRDefault="00373E52" w:rsidP="00D5765E">
      <w:pPr>
        <w:pStyle w:val="a7"/>
        <w:numPr>
          <w:ilvl w:val="1"/>
          <w:numId w:val="1"/>
        </w:numPr>
        <w:ind w:left="567" w:hanging="567"/>
        <w:contextualSpacing w:val="0"/>
        <w:jc w:val="both"/>
        <w:rPr>
          <w:lang w:val="uk-UA"/>
        </w:rPr>
      </w:pPr>
      <w:r w:rsidRPr="00812E05">
        <w:rPr>
          <w:color w:val="000000"/>
          <w:szCs w:val="22"/>
          <w:lang w:val="uk-UA"/>
        </w:rPr>
        <w:t>Голова Наглядової ради Товариства обирається членами Наглядової ради з їх числа простою більшістю голосів від кількісного складу Наглядової ради. Наглядова рада має право в будь-який час переобрати голову Наглядової ради.</w:t>
      </w:r>
      <w:r w:rsidR="00CB14B3" w:rsidRPr="00812E05">
        <w:rPr>
          <w:color w:val="000000"/>
          <w:szCs w:val="22"/>
          <w:shd w:val="clear" w:color="auto" w:fill="FFFFFF"/>
          <w:lang w:val="uk-UA"/>
        </w:rPr>
        <w:t xml:space="preserve"> Головою Н</w:t>
      </w:r>
      <w:r w:rsidRPr="00812E05">
        <w:rPr>
          <w:color w:val="000000"/>
          <w:szCs w:val="22"/>
          <w:shd w:val="clear" w:color="auto" w:fill="FFFFFF"/>
          <w:lang w:val="uk-UA"/>
        </w:rPr>
        <w:t>аглядової ради Товариства не може бути обрано члена Наглядової ради, який протягом попереднього року був Головою Правління Товариства</w:t>
      </w:r>
      <w:r w:rsidR="008469B1" w:rsidRPr="00812E05">
        <w:rPr>
          <w:lang w:val="uk-UA"/>
        </w:rPr>
        <w:t>.</w:t>
      </w:r>
    </w:p>
    <w:p w:rsidR="008469B1" w:rsidRPr="00812E05" w:rsidRDefault="00373E52" w:rsidP="005132AD">
      <w:pPr>
        <w:pStyle w:val="a7"/>
        <w:numPr>
          <w:ilvl w:val="1"/>
          <w:numId w:val="1"/>
        </w:numPr>
        <w:ind w:left="567" w:hanging="567"/>
        <w:contextualSpacing w:val="0"/>
        <w:jc w:val="both"/>
        <w:rPr>
          <w:lang w:val="uk-UA"/>
        </w:rPr>
      </w:pPr>
      <w:r w:rsidRPr="00812E05">
        <w:rPr>
          <w:color w:val="000000"/>
          <w:szCs w:val="22"/>
          <w:lang w:val="uk-UA"/>
        </w:rPr>
        <w:t>Голова Наглядової ради Товариства здійснює повноваження, передбачені чинним законодавством України, Статутом Товариства та Положенням про Наглядову раду, зокрема</w:t>
      </w:r>
      <w:r w:rsidR="00A71626" w:rsidRPr="00812E05">
        <w:rPr>
          <w:lang w:val="uk-UA"/>
        </w:rPr>
        <w:t>:</w:t>
      </w:r>
    </w:p>
    <w:p w:rsidR="00373E52" w:rsidRPr="00812E05" w:rsidRDefault="00373E52" w:rsidP="00373E52">
      <w:pPr>
        <w:pStyle w:val="a7"/>
        <w:numPr>
          <w:ilvl w:val="2"/>
          <w:numId w:val="1"/>
        </w:numPr>
        <w:ind w:left="1418" w:hanging="851"/>
        <w:contextualSpacing w:val="0"/>
        <w:jc w:val="both"/>
        <w:rPr>
          <w:lang w:val="uk-UA"/>
        </w:rPr>
      </w:pPr>
      <w:r w:rsidRPr="00812E05">
        <w:rPr>
          <w:iCs/>
          <w:szCs w:val="22"/>
          <w:lang w:val="uk-UA"/>
        </w:rPr>
        <w:t>керує роботою Наглядової ради</w:t>
      </w:r>
      <w:r w:rsidRPr="00812E05">
        <w:rPr>
          <w:lang w:val="uk-UA"/>
        </w:rPr>
        <w:t>;</w:t>
      </w:r>
    </w:p>
    <w:p w:rsidR="00373E52" w:rsidRPr="00812E05" w:rsidRDefault="00373E52" w:rsidP="00373E52">
      <w:pPr>
        <w:pStyle w:val="a7"/>
        <w:numPr>
          <w:ilvl w:val="2"/>
          <w:numId w:val="1"/>
        </w:numPr>
        <w:spacing w:before="0"/>
        <w:ind w:left="1418" w:hanging="851"/>
        <w:contextualSpacing w:val="0"/>
        <w:jc w:val="both"/>
        <w:rPr>
          <w:lang w:val="uk-UA"/>
        </w:rPr>
      </w:pPr>
      <w:r w:rsidRPr="00812E05">
        <w:rPr>
          <w:iCs/>
          <w:szCs w:val="22"/>
          <w:lang w:val="uk-UA"/>
        </w:rPr>
        <w:t>визначає (у тому числі за пропозицією інших членів Наглядової ради та органів, визначених у Статуті Товариства) порядок денний засідань Наглядової ради</w:t>
      </w:r>
      <w:r w:rsidRPr="00812E05">
        <w:rPr>
          <w:lang w:val="uk-UA"/>
        </w:rPr>
        <w:t>;</w:t>
      </w:r>
    </w:p>
    <w:p w:rsidR="00373E52" w:rsidRPr="00812E05" w:rsidRDefault="00373E52" w:rsidP="00373E52">
      <w:pPr>
        <w:pStyle w:val="a7"/>
        <w:numPr>
          <w:ilvl w:val="2"/>
          <w:numId w:val="1"/>
        </w:numPr>
        <w:spacing w:before="0"/>
        <w:ind w:left="1418" w:hanging="851"/>
        <w:contextualSpacing w:val="0"/>
        <w:jc w:val="both"/>
        <w:rPr>
          <w:lang w:val="uk-UA"/>
        </w:rPr>
      </w:pPr>
      <w:r w:rsidRPr="00812E05">
        <w:rPr>
          <w:iCs/>
          <w:szCs w:val="22"/>
          <w:lang w:val="uk-UA"/>
        </w:rPr>
        <w:t>організовує її роботу;</w:t>
      </w:r>
    </w:p>
    <w:p w:rsidR="00373E52" w:rsidRPr="00812E05" w:rsidRDefault="00373E52" w:rsidP="00373E52">
      <w:pPr>
        <w:pStyle w:val="a7"/>
        <w:numPr>
          <w:ilvl w:val="2"/>
          <w:numId w:val="1"/>
        </w:numPr>
        <w:spacing w:before="0"/>
        <w:ind w:left="1418" w:hanging="851"/>
        <w:contextualSpacing w:val="0"/>
        <w:jc w:val="both"/>
        <w:rPr>
          <w:lang w:val="uk-UA"/>
        </w:rPr>
      </w:pPr>
      <w:proofErr w:type="spellStart"/>
      <w:r w:rsidRPr="00812E05">
        <w:rPr>
          <w:iCs/>
          <w:szCs w:val="22"/>
          <w:lang w:val="uk-UA"/>
        </w:rPr>
        <w:t>скликає</w:t>
      </w:r>
      <w:proofErr w:type="spellEnd"/>
      <w:r w:rsidRPr="00812E05">
        <w:rPr>
          <w:iCs/>
          <w:szCs w:val="22"/>
          <w:lang w:val="uk-UA"/>
        </w:rPr>
        <w:t xml:space="preserve"> засідання Наглядової ради;</w:t>
      </w:r>
    </w:p>
    <w:p w:rsidR="00373E52" w:rsidRPr="00812E05" w:rsidRDefault="00373E52" w:rsidP="00373E52">
      <w:pPr>
        <w:pStyle w:val="a7"/>
        <w:numPr>
          <w:ilvl w:val="2"/>
          <w:numId w:val="1"/>
        </w:numPr>
        <w:spacing w:before="0"/>
        <w:ind w:left="1418" w:hanging="851"/>
        <w:contextualSpacing w:val="0"/>
        <w:jc w:val="both"/>
        <w:rPr>
          <w:lang w:val="uk-UA"/>
        </w:rPr>
      </w:pPr>
      <w:r w:rsidRPr="00812E05">
        <w:rPr>
          <w:iCs/>
          <w:szCs w:val="22"/>
          <w:lang w:val="uk-UA"/>
        </w:rPr>
        <w:t>головує на засіданнях Наглядової ради;</w:t>
      </w:r>
    </w:p>
    <w:p w:rsidR="00373E52" w:rsidRPr="00812E05" w:rsidRDefault="00373E52" w:rsidP="00373E52">
      <w:pPr>
        <w:pStyle w:val="a7"/>
        <w:numPr>
          <w:ilvl w:val="2"/>
          <w:numId w:val="1"/>
        </w:numPr>
        <w:spacing w:before="0"/>
        <w:ind w:left="1418" w:hanging="851"/>
        <w:contextualSpacing w:val="0"/>
        <w:jc w:val="both"/>
        <w:rPr>
          <w:lang w:val="uk-UA"/>
        </w:rPr>
      </w:pPr>
      <w:r w:rsidRPr="00812E05">
        <w:rPr>
          <w:iCs/>
          <w:szCs w:val="22"/>
          <w:lang w:val="uk-UA"/>
        </w:rPr>
        <w:t>організовує ведення документації Наглядової ради;</w:t>
      </w:r>
    </w:p>
    <w:p w:rsidR="00373E52" w:rsidRPr="00812E05" w:rsidRDefault="00373E52" w:rsidP="00373E52">
      <w:pPr>
        <w:pStyle w:val="a7"/>
        <w:numPr>
          <w:ilvl w:val="2"/>
          <w:numId w:val="1"/>
        </w:numPr>
        <w:spacing w:before="0"/>
        <w:ind w:left="1418" w:hanging="851"/>
        <w:contextualSpacing w:val="0"/>
        <w:jc w:val="both"/>
        <w:rPr>
          <w:lang w:val="uk-UA"/>
        </w:rPr>
      </w:pPr>
      <w:r w:rsidRPr="00812E05">
        <w:rPr>
          <w:iCs/>
          <w:szCs w:val="22"/>
          <w:lang w:val="uk-UA"/>
        </w:rPr>
        <w:t>підписує документи Наглядової ради.</w:t>
      </w:r>
    </w:p>
    <w:p w:rsidR="00874BFC" w:rsidRPr="00812E05" w:rsidRDefault="00373E52" w:rsidP="005132AD">
      <w:pPr>
        <w:pStyle w:val="a7"/>
        <w:numPr>
          <w:ilvl w:val="1"/>
          <w:numId w:val="1"/>
        </w:numPr>
        <w:ind w:left="567" w:hanging="567"/>
        <w:contextualSpacing w:val="0"/>
        <w:jc w:val="both"/>
        <w:rPr>
          <w:lang w:val="uk-UA"/>
        </w:rPr>
      </w:pPr>
      <w:r w:rsidRPr="00812E05">
        <w:rPr>
          <w:color w:val="000000"/>
          <w:szCs w:val="22"/>
          <w:lang w:val="uk-UA"/>
        </w:rPr>
        <w:t>У разі тимчасової неможливості виконання Головою Наглядової ради своїх повноважень його повноваження здійснює один із членів Наглядової ради за її рішенням, тимчасово виконуючи обов’язки Голови Наглядової ради протягом строку (терміну), встановленого рішенням Наглядової ради</w:t>
      </w:r>
      <w:r w:rsidR="00591681" w:rsidRPr="00812E05">
        <w:rPr>
          <w:lang w:val="uk-UA"/>
        </w:rPr>
        <w:t>.</w:t>
      </w:r>
    </w:p>
    <w:p w:rsidR="00E062F2" w:rsidRPr="00812E05" w:rsidRDefault="00373E52" w:rsidP="005132AD">
      <w:pPr>
        <w:pStyle w:val="a7"/>
        <w:numPr>
          <w:ilvl w:val="1"/>
          <w:numId w:val="1"/>
        </w:numPr>
        <w:ind w:left="567" w:hanging="567"/>
        <w:contextualSpacing w:val="0"/>
        <w:jc w:val="both"/>
        <w:rPr>
          <w:lang w:val="uk-UA"/>
        </w:rPr>
      </w:pPr>
      <w:r w:rsidRPr="00812E05">
        <w:rPr>
          <w:iCs/>
          <w:szCs w:val="22"/>
          <w:lang w:val="uk-UA"/>
        </w:rPr>
        <w:lastRenderedPageBreak/>
        <w:t>Голова Наглядової ради без довіреності виступає від імені Наглядової ради та представляє Наглядову раду у відносинах з будь-якими організаціями та фізичними особами.</w:t>
      </w:r>
    </w:p>
    <w:p w:rsidR="00373E52" w:rsidRPr="00812E05" w:rsidRDefault="00373E52" w:rsidP="005132AD">
      <w:pPr>
        <w:pStyle w:val="a7"/>
        <w:numPr>
          <w:ilvl w:val="1"/>
          <w:numId w:val="1"/>
        </w:numPr>
        <w:ind w:left="567" w:hanging="567"/>
        <w:contextualSpacing w:val="0"/>
        <w:jc w:val="both"/>
        <w:rPr>
          <w:lang w:val="uk-UA"/>
        </w:rPr>
      </w:pPr>
      <w:r w:rsidRPr="00812E05">
        <w:rPr>
          <w:iCs/>
          <w:szCs w:val="22"/>
          <w:lang w:val="uk-UA"/>
        </w:rPr>
        <w:t>Інші члени Наглядової ради можуть виступати від імені Наглядової ради тільки у випадку, коли вони уповноважені на це Наглядовою радою та на підставі довіреності, підписаної Головою Наглядової Ради.</w:t>
      </w:r>
    </w:p>
    <w:p w:rsidR="00392923" w:rsidRPr="00812E05" w:rsidRDefault="00373E52" w:rsidP="00392923">
      <w:pPr>
        <w:pStyle w:val="a7"/>
        <w:numPr>
          <w:ilvl w:val="1"/>
          <w:numId w:val="1"/>
        </w:numPr>
        <w:ind w:left="567" w:hanging="567"/>
        <w:contextualSpacing w:val="0"/>
        <w:jc w:val="both"/>
        <w:rPr>
          <w:lang w:val="uk-UA"/>
        </w:rPr>
      </w:pPr>
      <w:r w:rsidRPr="00812E05">
        <w:rPr>
          <w:iCs/>
          <w:szCs w:val="22"/>
          <w:lang w:val="uk-UA"/>
        </w:rPr>
        <w:t>Голова Наглядової ради, виконуючи свої повноваження у межах своєї компетенції, видає розпорядження.</w:t>
      </w:r>
    </w:p>
    <w:p w:rsidR="00812E05" w:rsidRPr="00812E05" w:rsidRDefault="00812E05" w:rsidP="00812E05">
      <w:pPr>
        <w:pStyle w:val="a7"/>
        <w:ind w:left="567"/>
        <w:contextualSpacing w:val="0"/>
        <w:jc w:val="both"/>
        <w:rPr>
          <w:lang w:val="uk-UA"/>
        </w:rPr>
      </w:pPr>
    </w:p>
    <w:p w:rsidR="008469B1" w:rsidRPr="00812E05" w:rsidRDefault="00373E52" w:rsidP="004020E4">
      <w:pPr>
        <w:pStyle w:val="a7"/>
        <w:numPr>
          <w:ilvl w:val="0"/>
          <w:numId w:val="1"/>
        </w:numPr>
        <w:contextualSpacing w:val="0"/>
        <w:jc w:val="both"/>
        <w:rPr>
          <w:b/>
          <w:lang w:val="uk-UA"/>
        </w:rPr>
      </w:pPr>
      <w:r w:rsidRPr="00812E05">
        <w:rPr>
          <w:b/>
          <w:bCs/>
          <w:iCs/>
          <w:szCs w:val="22"/>
          <w:lang w:val="uk-UA"/>
        </w:rPr>
        <w:t>ОРГАНІЗАЦІЯ РОБОТИ НАГЛЯДОВОЇ РАДИ</w:t>
      </w:r>
    </w:p>
    <w:p w:rsidR="00CB14B3" w:rsidRPr="00812E05" w:rsidRDefault="00CB14B3" w:rsidP="00CB14B3">
      <w:pPr>
        <w:pStyle w:val="a7"/>
        <w:numPr>
          <w:ilvl w:val="1"/>
          <w:numId w:val="1"/>
        </w:numPr>
        <w:ind w:left="567" w:hanging="567"/>
        <w:contextualSpacing w:val="0"/>
        <w:jc w:val="both"/>
        <w:rPr>
          <w:iCs/>
          <w:lang w:val="uk-UA"/>
        </w:rPr>
      </w:pPr>
      <w:r w:rsidRPr="00812E05">
        <w:rPr>
          <w:lang w:val="uk-UA"/>
        </w:rPr>
        <w:t>Організаційною формою роботи Наглядової ради є засідання.</w:t>
      </w:r>
      <w:r w:rsidRPr="00812E05">
        <w:rPr>
          <w:iCs/>
          <w:lang w:val="uk-UA"/>
        </w:rPr>
        <w:t xml:space="preserve"> Наглядова рада, як правило, вирішує на своїх засіданнях питання, які відносяться до її компетенції.</w:t>
      </w:r>
    </w:p>
    <w:p w:rsidR="00CB14B3" w:rsidRPr="00812E05" w:rsidRDefault="00CB14B3" w:rsidP="00CB14B3">
      <w:pPr>
        <w:pStyle w:val="a7"/>
        <w:numPr>
          <w:ilvl w:val="1"/>
          <w:numId w:val="1"/>
        </w:numPr>
        <w:ind w:left="567" w:hanging="567"/>
        <w:contextualSpacing w:val="0"/>
        <w:jc w:val="both"/>
        <w:rPr>
          <w:iCs/>
          <w:lang w:val="uk-UA"/>
        </w:rPr>
      </w:pPr>
      <w:r w:rsidRPr="00812E05">
        <w:rPr>
          <w:iCs/>
          <w:lang w:val="uk-UA"/>
        </w:rPr>
        <w:t xml:space="preserve">Засідання Наглядової ради проводяться </w:t>
      </w:r>
      <w:r w:rsidRPr="00812E05">
        <w:rPr>
          <w:lang w:val="uk-UA"/>
        </w:rPr>
        <w:t xml:space="preserve">з періодичністю, встановленою Статутом Товариства, або </w:t>
      </w:r>
      <w:r w:rsidRPr="00812E05">
        <w:rPr>
          <w:iCs/>
          <w:lang w:val="uk-UA"/>
        </w:rPr>
        <w:t xml:space="preserve">у разі необхідності. </w:t>
      </w:r>
      <w:proofErr w:type="spellStart"/>
      <w:r w:rsidRPr="00812E05">
        <w:rPr>
          <w:iCs/>
          <w:lang w:val="uk-UA"/>
        </w:rPr>
        <w:t>Скликає</w:t>
      </w:r>
      <w:proofErr w:type="spellEnd"/>
      <w:r w:rsidRPr="00812E05">
        <w:rPr>
          <w:iCs/>
          <w:lang w:val="uk-UA"/>
        </w:rPr>
        <w:t xml:space="preserve"> засідання Наглядової ради Голова Наглядової ради або інший член Наглядової ради. Засідання Наглядової ради можуть відбуватися в Україні, а також в інших країнах за одностайним рішенням членів Наглядової ради.</w:t>
      </w:r>
      <w:r w:rsidRPr="00812E05">
        <w:rPr>
          <w:lang w:val="uk-UA"/>
        </w:rPr>
        <w:t xml:space="preserve"> </w:t>
      </w:r>
      <w:r w:rsidRPr="00812E05">
        <w:rPr>
          <w:iCs/>
          <w:lang w:val="uk-UA"/>
        </w:rPr>
        <w:t>Засідання Наглядової ради можуть</w:t>
      </w:r>
      <w:r w:rsidRPr="00812E05">
        <w:rPr>
          <w:lang w:val="uk-UA"/>
        </w:rPr>
        <w:t xml:space="preserve"> проводитись шляхом опитування.</w:t>
      </w:r>
    </w:p>
    <w:p w:rsidR="00CB14B3" w:rsidRPr="00812E05" w:rsidRDefault="00CB14B3" w:rsidP="00CB14B3">
      <w:pPr>
        <w:pStyle w:val="a7"/>
        <w:numPr>
          <w:ilvl w:val="1"/>
          <w:numId w:val="1"/>
        </w:numPr>
        <w:ind w:left="567" w:hanging="567"/>
        <w:contextualSpacing w:val="0"/>
        <w:jc w:val="both"/>
        <w:rPr>
          <w:iCs/>
          <w:lang w:val="uk-UA"/>
        </w:rPr>
      </w:pPr>
      <w:r w:rsidRPr="00812E05">
        <w:rPr>
          <w:iCs/>
          <w:lang w:val="uk-UA"/>
        </w:rPr>
        <w:t>Ведення документації та безпосереднє виконання організаційних заходів щодо діяльності Наглядової ради здійснює секретар Наглядової ради, повноваження якого здійснює корпоративний секретар, а у разі його відсутності – особа, обрана Наглядовою радою.</w:t>
      </w:r>
    </w:p>
    <w:p w:rsidR="00CB14B3" w:rsidRPr="00812E05" w:rsidRDefault="00CB14B3" w:rsidP="00CB14B3">
      <w:pPr>
        <w:pStyle w:val="a7"/>
        <w:numPr>
          <w:ilvl w:val="1"/>
          <w:numId w:val="1"/>
        </w:numPr>
        <w:ind w:left="567" w:hanging="567"/>
        <w:contextualSpacing w:val="0"/>
        <w:jc w:val="both"/>
        <w:rPr>
          <w:iCs/>
          <w:lang w:val="uk-UA"/>
        </w:rPr>
      </w:pPr>
      <w:r w:rsidRPr="00812E05">
        <w:rPr>
          <w:iCs/>
          <w:lang w:val="uk-UA"/>
        </w:rPr>
        <w:t xml:space="preserve">Засідання Наглядової ради проводяться в обов'язковому порядку один раз на рік по закінченні року для заслуховування звіту </w:t>
      </w:r>
      <w:r w:rsidRPr="00812E05">
        <w:rPr>
          <w:bCs/>
          <w:lang w:val="uk-UA"/>
        </w:rPr>
        <w:t>Правління</w:t>
      </w:r>
      <w:r w:rsidRPr="00812E05">
        <w:rPr>
          <w:iCs/>
          <w:lang w:val="uk-UA"/>
        </w:rPr>
        <w:t xml:space="preserve"> за підсумками роботи Товариства за минулий рік. </w:t>
      </w:r>
    </w:p>
    <w:p w:rsidR="00CB14B3" w:rsidRPr="00812E05" w:rsidRDefault="00CB14B3" w:rsidP="00CB14B3">
      <w:pPr>
        <w:pStyle w:val="a7"/>
        <w:widowControl w:val="0"/>
        <w:numPr>
          <w:ilvl w:val="1"/>
          <w:numId w:val="1"/>
        </w:numPr>
        <w:ind w:left="567" w:hanging="567"/>
        <w:contextualSpacing w:val="0"/>
        <w:jc w:val="both"/>
        <w:rPr>
          <w:iCs/>
          <w:lang w:val="uk-UA"/>
        </w:rPr>
      </w:pPr>
      <w:r w:rsidRPr="00812E05">
        <w:rPr>
          <w:iCs/>
          <w:lang w:val="uk-UA"/>
        </w:rPr>
        <w:t xml:space="preserve">Пропозиції щодо розгляду питань Наглядовою радою (далі - пропозиція, пропозиції) можуть виходити від будь-кого з її членів, </w:t>
      </w:r>
      <w:r w:rsidRPr="00812E05">
        <w:rPr>
          <w:bCs/>
          <w:lang w:val="uk-UA"/>
        </w:rPr>
        <w:t xml:space="preserve">Правління, його Голови та/або членів, головного ризик-менеджера, головного </w:t>
      </w:r>
      <w:proofErr w:type="spellStart"/>
      <w:r w:rsidRPr="00812E05">
        <w:rPr>
          <w:bCs/>
          <w:lang w:val="uk-UA"/>
        </w:rPr>
        <w:t>комплаєнс</w:t>
      </w:r>
      <w:proofErr w:type="spellEnd"/>
      <w:r w:rsidRPr="00812E05">
        <w:rPr>
          <w:bCs/>
          <w:lang w:val="uk-UA"/>
        </w:rPr>
        <w:t>-менеджера, внутрішнього аудитора, корпоративного секретаря</w:t>
      </w:r>
      <w:r w:rsidRPr="00812E05">
        <w:rPr>
          <w:iCs/>
          <w:lang w:val="uk-UA"/>
        </w:rPr>
        <w:t>.</w:t>
      </w:r>
    </w:p>
    <w:p w:rsidR="00CB14B3" w:rsidRPr="00812E05" w:rsidRDefault="00CB14B3" w:rsidP="00CB14B3">
      <w:pPr>
        <w:pStyle w:val="a7"/>
        <w:widowControl w:val="0"/>
        <w:ind w:left="567"/>
        <w:contextualSpacing w:val="0"/>
        <w:jc w:val="both"/>
        <w:rPr>
          <w:iCs/>
          <w:lang w:val="uk-UA"/>
        </w:rPr>
      </w:pPr>
      <w:r w:rsidRPr="00812E05">
        <w:rPr>
          <w:iCs/>
          <w:lang w:val="uk-UA"/>
        </w:rPr>
        <w:t>Пропозиція має бути викладена у письмовій формі та подана на ім'я Голови Наглядової ради. Пропозиція має містити суть питання, що пропонується до розгляду Наглядовою радою, та стисле викладення підстав, які викликають необхідність такого розгляду.</w:t>
      </w:r>
    </w:p>
    <w:p w:rsidR="00CB14B3" w:rsidRPr="00812E05" w:rsidRDefault="00CB14B3" w:rsidP="00CB14B3">
      <w:pPr>
        <w:pStyle w:val="a7"/>
        <w:widowControl w:val="0"/>
        <w:numPr>
          <w:ilvl w:val="1"/>
          <w:numId w:val="1"/>
        </w:numPr>
        <w:ind w:left="567" w:hanging="567"/>
        <w:contextualSpacing w:val="0"/>
        <w:jc w:val="both"/>
        <w:rPr>
          <w:iCs/>
          <w:lang w:val="uk-UA"/>
        </w:rPr>
      </w:pPr>
      <w:r w:rsidRPr="00812E05">
        <w:rPr>
          <w:iCs/>
          <w:lang w:val="uk-UA"/>
        </w:rPr>
        <w:t>Рішення про проведення засідань Наглядової ради приймається Головою Наглядової ради за власною ініціативою, на підставах, зазначених у пункті 5.5. цього Положення.</w:t>
      </w:r>
    </w:p>
    <w:p w:rsidR="00CB14B3" w:rsidRPr="00812E05" w:rsidRDefault="00CB14B3" w:rsidP="00CB14B3">
      <w:pPr>
        <w:pStyle w:val="a7"/>
        <w:widowControl w:val="0"/>
        <w:ind w:left="567"/>
        <w:contextualSpacing w:val="0"/>
        <w:jc w:val="both"/>
        <w:rPr>
          <w:iCs/>
          <w:lang w:val="uk-UA"/>
        </w:rPr>
      </w:pPr>
      <w:r w:rsidRPr="00812E05">
        <w:rPr>
          <w:iCs/>
          <w:lang w:val="uk-UA"/>
        </w:rPr>
        <w:t>Разом з рішення про проведення засідання Голова Наглядової ради забезпечує підготовку всіх необхідних матеріалів щодо питань порядку денного засідання, в тому числі залучає до підготовки інших членів Наглядової ради.</w:t>
      </w:r>
    </w:p>
    <w:p w:rsidR="00CB14B3" w:rsidRPr="00812E05" w:rsidRDefault="00CB14B3" w:rsidP="00CB14B3">
      <w:pPr>
        <w:pStyle w:val="a7"/>
        <w:widowControl w:val="0"/>
        <w:numPr>
          <w:ilvl w:val="1"/>
          <w:numId w:val="1"/>
        </w:numPr>
        <w:ind w:left="567" w:hanging="567"/>
        <w:contextualSpacing w:val="0"/>
        <w:jc w:val="both"/>
        <w:rPr>
          <w:iCs/>
          <w:lang w:val="uk-UA"/>
        </w:rPr>
      </w:pPr>
      <w:r w:rsidRPr="00812E05">
        <w:rPr>
          <w:iCs/>
          <w:lang w:val="uk-UA"/>
        </w:rPr>
        <w:t>Рішення про проведення засідання Наглядової ради на підставі пропозиції,</w:t>
      </w:r>
      <w:bookmarkStart w:id="4" w:name="OCRUncertain022"/>
      <w:r w:rsidRPr="00812E05">
        <w:rPr>
          <w:iCs/>
          <w:lang w:val="uk-UA"/>
        </w:rPr>
        <w:t xml:space="preserve"> поданої відповідно до пункту 5.5. цього Положення, приймається не пізніше ніж протягом одного тижня після </w:t>
      </w:r>
      <w:bookmarkEnd w:id="4"/>
      <w:r w:rsidRPr="00812E05">
        <w:rPr>
          <w:iCs/>
          <w:lang w:val="uk-UA"/>
        </w:rPr>
        <w:t>отримання пропозиції Головою Наглядової ради.</w:t>
      </w:r>
    </w:p>
    <w:p w:rsidR="00CB14B3" w:rsidRPr="00812E05" w:rsidRDefault="00CB14B3" w:rsidP="00CB14B3">
      <w:pPr>
        <w:pStyle w:val="a7"/>
        <w:widowControl w:val="0"/>
        <w:numPr>
          <w:ilvl w:val="1"/>
          <w:numId w:val="1"/>
        </w:numPr>
        <w:ind w:left="567" w:hanging="567"/>
        <w:contextualSpacing w:val="0"/>
        <w:jc w:val="both"/>
        <w:rPr>
          <w:iCs/>
          <w:lang w:val="uk-UA"/>
        </w:rPr>
      </w:pPr>
      <w:r w:rsidRPr="00812E05">
        <w:rPr>
          <w:iCs/>
          <w:lang w:val="uk-UA"/>
        </w:rPr>
        <w:t>У рішенні про проведення засідання Наглядової ради визначається дата, час та місце проведення засідання, порядок денний, а також, перелік осіб, які не є членами Наглядової ради, але мають бути запрошені на її засідання для доповіді або висвітлення питань порядку денного, або участі в їхньому обговоренні, або для подання необхідних відомостей та пояснень щодо питань порядку денного.</w:t>
      </w:r>
    </w:p>
    <w:p w:rsidR="00CB14B3" w:rsidRPr="00812E05" w:rsidRDefault="00CB14B3" w:rsidP="00CB14B3">
      <w:pPr>
        <w:pStyle w:val="a7"/>
        <w:widowControl w:val="0"/>
        <w:ind w:left="567"/>
        <w:contextualSpacing w:val="0"/>
        <w:jc w:val="both"/>
        <w:rPr>
          <w:iCs/>
          <w:lang w:val="uk-UA"/>
        </w:rPr>
      </w:pPr>
      <w:r w:rsidRPr="00812E05">
        <w:rPr>
          <w:iCs/>
          <w:lang w:val="uk-UA"/>
        </w:rPr>
        <w:t>Дата проведення засідання визначається з урахуванням часу, необхідного для здійснення організаційних заходів щодо повідомлення членів Наглядової Ради про проведення засідання.</w:t>
      </w:r>
    </w:p>
    <w:p w:rsidR="00CB14B3" w:rsidRPr="00812E05" w:rsidRDefault="00CB14B3" w:rsidP="00CB14B3">
      <w:pPr>
        <w:pStyle w:val="a7"/>
        <w:widowControl w:val="0"/>
        <w:numPr>
          <w:ilvl w:val="1"/>
          <w:numId w:val="1"/>
        </w:numPr>
        <w:ind w:left="567" w:hanging="567"/>
        <w:contextualSpacing w:val="0"/>
        <w:jc w:val="both"/>
        <w:rPr>
          <w:iCs/>
          <w:lang w:val="uk-UA"/>
        </w:rPr>
      </w:pPr>
      <w:r w:rsidRPr="00812E05">
        <w:rPr>
          <w:iCs/>
          <w:lang w:val="uk-UA"/>
        </w:rPr>
        <w:lastRenderedPageBreak/>
        <w:t>Подання пропозиції про переобрання Голови Наглядової ради та скликання засідання Наглядової ради з цього питання здійснюється у порядку, передбаченому для скликання Наглядової Ради з інших питань.</w:t>
      </w:r>
    </w:p>
    <w:p w:rsidR="00CB14B3" w:rsidRPr="00812E05" w:rsidRDefault="00CB14B3" w:rsidP="00CB14B3">
      <w:pPr>
        <w:pStyle w:val="a7"/>
        <w:widowControl w:val="0"/>
        <w:numPr>
          <w:ilvl w:val="1"/>
          <w:numId w:val="1"/>
        </w:numPr>
        <w:ind w:left="567" w:hanging="567"/>
        <w:contextualSpacing w:val="0"/>
        <w:jc w:val="both"/>
        <w:rPr>
          <w:iCs/>
          <w:lang w:val="uk-UA"/>
        </w:rPr>
      </w:pPr>
      <w:r w:rsidRPr="00812E05">
        <w:rPr>
          <w:iCs/>
          <w:lang w:val="uk-UA"/>
        </w:rPr>
        <w:t>Про засідання Наглядової ради її члени повинні бути повідомлені письмово не пізніше, ніж за п’ять календарних днів до дати проведення засідання без врахування дня повідомлення та дня проведення засідання, однак при умові, що у термінових випадках, а також при одностайній згоді членів Наглядової Ради може бути дозволено зробити повідомлення про скликання засідання Наглядової ради без виконання умов щодо зазначеного строку. Разом з повідомленням про дату, час та місце проведення засідання член Наглядової ради одержує його порядок денний.</w:t>
      </w:r>
    </w:p>
    <w:p w:rsidR="00CB14B3" w:rsidRPr="00812E05" w:rsidRDefault="00CB14B3" w:rsidP="00CB14B3">
      <w:pPr>
        <w:pStyle w:val="a7"/>
        <w:widowControl w:val="0"/>
        <w:numPr>
          <w:ilvl w:val="1"/>
          <w:numId w:val="1"/>
        </w:numPr>
        <w:ind w:left="567" w:hanging="567"/>
        <w:contextualSpacing w:val="0"/>
        <w:jc w:val="both"/>
        <w:rPr>
          <w:iCs/>
          <w:lang w:val="uk-UA"/>
        </w:rPr>
      </w:pPr>
      <w:r w:rsidRPr="00812E05">
        <w:rPr>
          <w:iCs/>
          <w:lang w:val="uk-UA"/>
        </w:rPr>
        <w:t>На вимогу члена Наглядової ради йому має бути надана можливість ознайомитися з усіма матеріалами, які стосуються питань, внесених до порядку денного, та є у розпорядженні Наглядової ради.</w:t>
      </w:r>
    </w:p>
    <w:p w:rsidR="00CB14B3" w:rsidRPr="00812E05" w:rsidRDefault="00CB14B3" w:rsidP="00CB14B3">
      <w:pPr>
        <w:pStyle w:val="a7"/>
        <w:widowControl w:val="0"/>
        <w:numPr>
          <w:ilvl w:val="1"/>
          <w:numId w:val="1"/>
        </w:numPr>
        <w:ind w:left="567" w:hanging="567"/>
        <w:contextualSpacing w:val="0"/>
        <w:jc w:val="both"/>
        <w:rPr>
          <w:iCs/>
          <w:lang w:val="uk-UA"/>
        </w:rPr>
      </w:pPr>
      <w:r w:rsidRPr="00812E05">
        <w:rPr>
          <w:iCs/>
          <w:lang w:val="uk-UA"/>
        </w:rPr>
        <w:t>До дати проведення засідання Наглядової ради кожен її член має право запропонувати зміни та доповнення до його порядку денного.</w:t>
      </w:r>
    </w:p>
    <w:p w:rsidR="00CB14B3" w:rsidRPr="00812E05" w:rsidRDefault="00CB14B3" w:rsidP="00CB14B3">
      <w:pPr>
        <w:pStyle w:val="a7"/>
        <w:widowControl w:val="0"/>
        <w:ind w:left="567"/>
        <w:contextualSpacing w:val="0"/>
        <w:jc w:val="both"/>
        <w:rPr>
          <w:iCs/>
          <w:lang w:val="uk-UA"/>
        </w:rPr>
      </w:pPr>
      <w:r w:rsidRPr="00812E05">
        <w:rPr>
          <w:iCs/>
          <w:lang w:val="uk-UA"/>
        </w:rPr>
        <w:t>Член Наглядової ради, який запропонував зміни та доповнення до порядку денного, має на початок засідання підготувати всі матеріали щодо питань, які змінені або якими доповнений порядок денний таким чином, щоб інші члени Наглядової Ради мали можливість ознайомитися із зазначеними матеріалами.</w:t>
      </w:r>
    </w:p>
    <w:p w:rsidR="00CB14B3" w:rsidRPr="00812E05" w:rsidRDefault="00CB14B3" w:rsidP="00CB14B3">
      <w:pPr>
        <w:pStyle w:val="a7"/>
        <w:widowControl w:val="0"/>
        <w:numPr>
          <w:ilvl w:val="1"/>
          <w:numId w:val="1"/>
        </w:numPr>
        <w:ind w:left="567" w:hanging="567"/>
        <w:contextualSpacing w:val="0"/>
        <w:jc w:val="both"/>
        <w:rPr>
          <w:iCs/>
          <w:lang w:val="uk-UA"/>
        </w:rPr>
      </w:pPr>
      <w:r w:rsidRPr="00812E05">
        <w:rPr>
          <w:iCs/>
          <w:lang w:val="uk-UA"/>
        </w:rPr>
        <w:t>Про запропоновані зміни та доповнення до порядку денного засідання Наглядової ради Голова Наглядової ради повідомляє її членів на початку засідання, і засідання проводиться з порядком денним, який враховує запропоновані зміни та доповнення, якщо за зміну порядку денного проголосували більшість присутніх членів Наглядової ради.</w:t>
      </w:r>
    </w:p>
    <w:p w:rsidR="00CB14B3" w:rsidRPr="00812E05" w:rsidRDefault="00CB14B3" w:rsidP="00CB14B3">
      <w:pPr>
        <w:pStyle w:val="a7"/>
        <w:widowControl w:val="0"/>
        <w:numPr>
          <w:ilvl w:val="1"/>
          <w:numId w:val="1"/>
        </w:numPr>
        <w:ind w:left="567" w:hanging="567"/>
        <w:contextualSpacing w:val="0"/>
        <w:jc w:val="both"/>
        <w:rPr>
          <w:iCs/>
          <w:lang w:val="uk-UA"/>
        </w:rPr>
      </w:pPr>
      <w:r w:rsidRPr="00812E05">
        <w:rPr>
          <w:iCs/>
          <w:lang w:val="uk-UA"/>
        </w:rPr>
        <w:t xml:space="preserve">Член Наглядової ради зобов’язаний брати участь в засіданні Наглядової ради особисто. </w:t>
      </w:r>
    </w:p>
    <w:p w:rsidR="00CB14B3" w:rsidRPr="00812E05" w:rsidRDefault="00CB14B3" w:rsidP="00CB14B3">
      <w:pPr>
        <w:pStyle w:val="a7"/>
        <w:widowControl w:val="0"/>
        <w:numPr>
          <w:ilvl w:val="1"/>
          <w:numId w:val="1"/>
        </w:numPr>
        <w:ind w:left="567" w:hanging="567"/>
        <w:contextualSpacing w:val="0"/>
        <w:jc w:val="both"/>
        <w:rPr>
          <w:iCs/>
          <w:lang w:val="uk-UA"/>
        </w:rPr>
      </w:pPr>
      <w:r w:rsidRPr="00812E05">
        <w:rPr>
          <w:iCs/>
          <w:lang w:val="uk-UA"/>
        </w:rPr>
        <w:t xml:space="preserve">Член Наглядової ради може взяти участь у засіданні Наглядової ради з використанням засобів аудіо- або </w:t>
      </w:r>
      <w:proofErr w:type="spellStart"/>
      <w:r w:rsidRPr="00812E05">
        <w:rPr>
          <w:iCs/>
          <w:lang w:val="uk-UA"/>
        </w:rPr>
        <w:t>відеозв’язку</w:t>
      </w:r>
      <w:proofErr w:type="spellEnd"/>
      <w:r w:rsidRPr="00812E05">
        <w:rPr>
          <w:iCs/>
          <w:lang w:val="uk-UA"/>
        </w:rPr>
        <w:t xml:space="preserve"> за умови наявності технічної можливості.</w:t>
      </w:r>
    </w:p>
    <w:p w:rsidR="00CB14B3" w:rsidRPr="00812E05" w:rsidRDefault="00CB14B3" w:rsidP="00CB14B3">
      <w:pPr>
        <w:pStyle w:val="a7"/>
        <w:widowControl w:val="0"/>
        <w:ind w:left="567"/>
        <w:contextualSpacing w:val="0"/>
        <w:jc w:val="both"/>
        <w:rPr>
          <w:iCs/>
          <w:lang w:val="uk-UA"/>
        </w:rPr>
      </w:pPr>
      <w:r w:rsidRPr="00812E05">
        <w:rPr>
          <w:iCs/>
          <w:lang w:val="uk-UA"/>
        </w:rPr>
        <w:t xml:space="preserve">Засідання Наглядової ради може бути проведено у встановленому цим Положенням порядку шляхом проведення аудіо- чи </w:t>
      </w:r>
      <w:proofErr w:type="spellStart"/>
      <w:r w:rsidRPr="00812E05">
        <w:rPr>
          <w:iCs/>
          <w:lang w:val="uk-UA"/>
        </w:rPr>
        <w:t>відеоконференції</w:t>
      </w:r>
      <w:proofErr w:type="spellEnd"/>
      <w:r w:rsidRPr="00812E05">
        <w:rPr>
          <w:iCs/>
          <w:lang w:val="uk-UA"/>
        </w:rPr>
        <w:t xml:space="preserve"> за умови наявності технічної можливості, в такому випадку кожний член Наглядової ради бере участь у засіданні Наглядової ради з використанням засобів аудіо- або </w:t>
      </w:r>
      <w:proofErr w:type="spellStart"/>
      <w:r w:rsidRPr="00812E05">
        <w:rPr>
          <w:iCs/>
          <w:lang w:val="uk-UA"/>
        </w:rPr>
        <w:t>відеозв’язку</w:t>
      </w:r>
      <w:proofErr w:type="spellEnd"/>
      <w:r w:rsidRPr="00812E05">
        <w:rPr>
          <w:iCs/>
          <w:lang w:val="uk-UA"/>
        </w:rPr>
        <w:t>.</w:t>
      </w:r>
    </w:p>
    <w:p w:rsidR="00CB14B3" w:rsidRPr="00812E05" w:rsidRDefault="00CB14B3" w:rsidP="00CB14B3">
      <w:pPr>
        <w:pStyle w:val="a7"/>
        <w:widowControl w:val="0"/>
        <w:ind w:left="567"/>
        <w:contextualSpacing w:val="0"/>
        <w:jc w:val="both"/>
        <w:rPr>
          <w:iCs/>
          <w:lang w:val="uk-UA"/>
        </w:rPr>
      </w:pPr>
      <w:r w:rsidRPr="00812E05">
        <w:rPr>
          <w:iCs/>
          <w:lang w:val="uk-UA"/>
        </w:rPr>
        <w:t xml:space="preserve">Кожен член Наглядової ради має один голос, якщо чинним законодавством України не встановлено інше. </w:t>
      </w:r>
    </w:p>
    <w:p w:rsidR="00CB14B3" w:rsidRPr="00812E05" w:rsidRDefault="00CB14B3" w:rsidP="00CB14B3">
      <w:pPr>
        <w:pStyle w:val="a7"/>
        <w:widowControl w:val="0"/>
        <w:numPr>
          <w:ilvl w:val="1"/>
          <w:numId w:val="1"/>
        </w:numPr>
        <w:ind w:left="567" w:hanging="567"/>
        <w:contextualSpacing w:val="0"/>
        <w:jc w:val="both"/>
        <w:rPr>
          <w:iCs/>
          <w:lang w:val="uk-UA"/>
        </w:rPr>
      </w:pPr>
      <w:r w:rsidRPr="00812E05">
        <w:rPr>
          <w:iCs/>
          <w:lang w:val="uk-UA"/>
        </w:rPr>
        <w:t xml:space="preserve">Наглядова рада має право приймати рішення, якщо на її засіданні присутні більшість її членів від кількісного складу Наглядової ради. </w:t>
      </w:r>
    </w:p>
    <w:p w:rsidR="00CB14B3" w:rsidRPr="00812E05" w:rsidRDefault="00CB14B3" w:rsidP="00CB14B3">
      <w:pPr>
        <w:pStyle w:val="a7"/>
        <w:widowControl w:val="0"/>
        <w:numPr>
          <w:ilvl w:val="1"/>
          <w:numId w:val="1"/>
        </w:numPr>
        <w:ind w:left="567" w:hanging="567"/>
        <w:contextualSpacing w:val="0"/>
        <w:jc w:val="both"/>
        <w:rPr>
          <w:iCs/>
          <w:lang w:val="uk-UA"/>
        </w:rPr>
      </w:pPr>
      <w:r w:rsidRPr="00812E05">
        <w:rPr>
          <w:iCs/>
          <w:lang w:val="uk-UA"/>
        </w:rPr>
        <w:t>Рішення приймаються більшістю голосів членів Наглядової ради від їх загальної кількості, які мають право голосу з відповідного питання.</w:t>
      </w:r>
    </w:p>
    <w:p w:rsidR="00CB14B3" w:rsidRPr="00812E05" w:rsidRDefault="00CB14B3" w:rsidP="00CB14B3">
      <w:pPr>
        <w:pStyle w:val="a7"/>
        <w:widowControl w:val="0"/>
        <w:numPr>
          <w:ilvl w:val="1"/>
          <w:numId w:val="1"/>
        </w:numPr>
        <w:ind w:left="567" w:hanging="567"/>
        <w:contextualSpacing w:val="0"/>
        <w:jc w:val="both"/>
        <w:rPr>
          <w:iCs/>
          <w:lang w:val="uk-UA"/>
        </w:rPr>
      </w:pPr>
      <w:r w:rsidRPr="00812E05">
        <w:rPr>
          <w:iCs/>
          <w:lang w:val="uk-UA"/>
        </w:rPr>
        <w:t>У разі рівного розподілу голосів членів Наглядової ради під час прийняття рішення право вирішального голосу належить Голові Наглядової ради.</w:t>
      </w:r>
    </w:p>
    <w:p w:rsidR="00CB14B3" w:rsidRPr="00812E05" w:rsidRDefault="00CB14B3" w:rsidP="00CB14B3">
      <w:pPr>
        <w:pStyle w:val="a7"/>
        <w:widowControl w:val="0"/>
        <w:numPr>
          <w:ilvl w:val="1"/>
          <w:numId w:val="1"/>
        </w:numPr>
        <w:ind w:left="567" w:hanging="567"/>
        <w:contextualSpacing w:val="0"/>
        <w:jc w:val="both"/>
        <w:rPr>
          <w:iCs/>
          <w:lang w:val="uk-UA"/>
        </w:rPr>
      </w:pPr>
      <w:r w:rsidRPr="00812E05">
        <w:rPr>
          <w:iCs/>
          <w:lang w:val="uk-UA"/>
        </w:rPr>
        <w:t>За результатами засідання Наглядової ради складається протокол.</w:t>
      </w:r>
    </w:p>
    <w:p w:rsidR="00CB14B3" w:rsidRPr="00812E05" w:rsidRDefault="00CB14B3" w:rsidP="00CB14B3">
      <w:pPr>
        <w:pStyle w:val="a7"/>
        <w:widowControl w:val="0"/>
        <w:numPr>
          <w:ilvl w:val="1"/>
          <w:numId w:val="1"/>
        </w:numPr>
        <w:ind w:left="567" w:hanging="567"/>
        <w:contextualSpacing w:val="0"/>
        <w:jc w:val="both"/>
        <w:rPr>
          <w:iCs/>
          <w:lang w:val="uk-UA"/>
        </w:rPr>
      </w:pPr>
      <w:r w:rsidRPr="00812E05">
        <w:rPr>
          <w:iCs/>
          <w:lang w:val="uk-UA"/>
        </w:rPr>
        <w:t xml:space="preserve">Протокол засідання Наглядової ради оформлюється не пізніше ніж протягом п’яти днів після дня проведення засідання та підписується головуючим на цьому засіданні. Оригінали протоколів засідань Наглядової ради зберігаються в Товаристві. </w:t>
      </w:r>
    </w:p>
    <w:p w:rsidR="00CB14B3" w:rsidRPr="00812E05" w:rsidRDefault="00CB14B3" w:rsidP="00CB14B3">
      <w:pPr>
        <w:pStyle w:val="a7"/>
        <w:widowControl w:val="0"/>
        <w:numPr>
          <w:ilvl w:val="1"/>
          <w:numId w:val="1"/>
        </w:numPr>
        <w:ind w:left="567" w:hanging="567"/>
        <w:contextualSpacing w:val="0"/>
        <w:jc w:val="both"/>
        <w:rPr>
          <w:iCs/>
          <w:lang w:val="uk-UA"/>
        </w:rPr>
      </w:pPr>
      <w:r w:rsidRPr="00812E05">
        <w:rPr>
          <w:iCs/>
          <w:lang w:val="uk-UA"/>
        </w:rPr>
        <w:t>Члени Наглядової ради, які не згодні з рішенням Наглядової ради, можуть письмово викласти свою думку, яка заноситься у протокол.</w:t>
      </w:r>
    </w:p>
    <w:p w:rsidR="00CB14B3" w:rsidRPr="00812E05" w:rsidRDefault="00CB14B3" w:rsidP="00CB14B3">
      <w:pPr>
        <w:pStyle w:val="a7"/>
        <w:widowControl w:val="0"/>
        <w:numPr>
          <w:ilvl w:val="1"/>
          <w:numId w:val="1"/>
        </w:numPr>
        <w:ind w:left="567" w:hanging="567"/>
        <w:contextualSpacing w:val="0"/>
        <w:jc w:val="both"/>
        <w:rPr>
          <w:iCs/>
          <w:lang w:val="uk-UA"/>
        </w:rPr>
      </w:pPr>
      <w:r w:rsidRPr="00812E05">
        <w:rPr>
          <w:iCs/>
          <w:lang w:val="uk-UA"/>
        </w:rPr>
        <w:t xml:space="preserve">Протоколи або ж завірені витяги з них повинні бути в будь-який час надані для </w:t>
      </w:r>
      <w:r w:rsidRPr="00812E05">
        <w:rPr>
          <w:iCs/>
          <w:lang w:val="uk-UA"/>
        </w:rPr>
        <w:lastRenderedPageBreak/>
        <w:t xml:space="preserve">ознайомлення кожному члену Наглядової ради, Правлінню, акціонеру, головному ризик-менеджеру, головному </w:t>
      </w:r>
      <w:proofErr w:type="spellStart"/>
      <w:r w:rsidRPr="00812E05">
        <w:rPr>
          <w:iCs/>
          <w:lang w:val="uk-UA"/>
        </w:rPr>
        <w:t>комплаєнс</w:t>
      </w:r>
      <w:proofErr w:type="spellEnd"/>
      <w:r w:rsidRPr="00812E05">
        <w:rPr>
          <w:iCs/>
          <w:lang w:val="uk-UA"/>
        </w:rPr>
        <w:t xml:space="preserve">-менеджеру, внутрішньому аудитору, корпоративному секретарю. </w:t>
      </w:r>
    </w:p>
    <w:p w:rsidR="00CB14B3" w:rsidRPr="00812E05" w:rsidRDefault="00CB14B3" w:rsidP="00CB14B3">
      <w:pPr>
        <w:pStyle w:val="a7"/>
        <w:widowControl w:val="0"/>
        <w:numPr>
          <w:ilvl w:val="1"/>
          <w:numId w:val="1"/>
        </w:numPr>
        <w:ind w:left="567" w:hanging="567"/>
        <w:contextualSpacing w:val="0"/>
        <w:jc w:val="both"/>
        <w:rPr>
          <w:iCs/>
          <w:lang w:val="uk-UA"/>
        </w:rPr>
      </w:pPr>
      <w:r w:rsidRPr="00812E05">
        <w:rPr>
          <w:iCs/>
          <w:lang w:val="uk-UA"/>
        </w:rPr>
        <w:t xml:space="preserve">У засіданні Наглядової ради має право брати участь Голова або члени Правління, головний ризик-менеджер, головний </w:t>
      </w:r>
      <w:proofErr w:type="spellStart"/>
      <w:r w:rsidRPr="00812E05">
        <w:rPr>
          <w:iCs/>
          <w:lang w:val="uk-UA"/>
        </w:rPr>
        <w:t>комплаєнс</w:t>
      </w:r>
      <w:proofErr w:type="spellEnd"/>
      <w:r w:rsidRPr="00812E05">
        <w:rPr>
          <w:iCs/>
          <w:lang w:val="uk-UA"/>
        </w:rPr>
        <w:t xml:space="preserve">-менеджер, внутрішній аудитор, корпоративний секретар. </w:t>
      </w:r>
    </w:p>
    <w:p w:rsidR="00CB14B3" w:rsidRPr="00812E05" w:rsidRDefault="00CB14B3" w:rsidP="00CB14B3">
      <w:pPr>
        <w:pStyle w:val="a7"/>
        <w:widowControl w:val="0"/>
        <w:numPr>
          <w:ilvl w:val="1"/>
          <w:numId w:val="1"/>
        </w:numPr>
        <w:ind w:left="567" w:hanging="567"/>
        <w:contextualSpacing w:val="0"/>
        <w:jc w:val="both"/>
        <w:rPr>
          <w:iCs/>
          <w:lang w:val="uk-UA"/>
        </w:rPr>
      </w:pPr>
      <w:r w:rsidRPr="00812E05">
        <w:rPr>
          <w:iCs/>
          <w:lang w:val="uk-UA"/>
        </w:rPr>
        <w:t>Наглядова рада може вирішувати питання, які відносяться до її компетенції, шляхом опитування, без проведення засідання.</w:t>
      </w:r>
    </w:p>
    <w:p w:rsidR="00CB14B3" w:rsidRPr="00812E05" w:rsidRDefault="00F33E4A" w:rsidP="00CB14B3">
      <w:pPr>
        <w:pStyle w:val="a7"/>
        <w:widowControl w:val="0"/>
        <w:numPr>
          <w:ilvl w:val="1"/>
          <w:numId w:val="1"/>
        </w:numPr>
        <w:ind w:left="567" w:hanging="567"/>
        <w:contextualSpacing w:val="0"/>
        <w:jc w:val="both"/>
        <w:rPr>
          <w:iCs/>
          <w:lang w:val="uk-UA"/>
        </w:rPr>
      </w:pPr>
      <w:r w:rsidRPr="00812E05">
        <w:rPr>
          <w:iCs/>
          <w:lang w:val="uk-UA"/>
        </w:rPr>
        <w:t>Рішення</w:t>
      </w:r>
      <w:r w:rsidR="00CB14B3" w:rsidRPr="00812E05">
        <w:rPr>
          <w:iCs/>
          <w:lang w:val="uk-UA"/>
        </w:rPr>
        <w:t xml:space="preserve"> про </w:t>
      </w:r>
      <w:r w:rsidRPr="00812E05">
        <w:rPr>
          <w:iCs/>
          <w:lang w:val="uk-UA"/>
        </w:rPr>
        <w:t>проведення засідання</w:t>
      </w:r>
      <w:r w:rsidR="00CB14B3" w:rsidRPr="00812E05">
        <w:rPr>
          <w:iCs/>
          <w:lang w:val="uk-UA"/>
        </w:rPr>
        <w:t xml:space="preserve"> шляхом опитування </w:t>
      </w:r>
      <w:r w:rsidRPr="00812E05">
        <w:rPr>
          <w:iCs/>
          <w:lang w:val="uk-UA"/>
        </w:rPr>
        <w:t>приймається</w:t>
      </w:r>
      <w:r w:rsidR="00CB14B3" w:rsidRPr="00812E05">
        <w:rPr>
          <w:iCs/>
          <w:lang w:val="uk-UA"/>
        </w:rPr>
        <w:t xml:space="preserve"> Головою Наглядової ради у порядку, який передбачений цим Положенням для </w:t>
      </w:r>
      <w:r w:rsidRPr="00812E05">
        <w:rPr>
          <w:iCs/>
          <w:lang w:val="uk-UA"/>
        </w:rPr>
        <w:t>прийняття рішення</w:t>
      </w:r>
      <w:r w:rsidR="00CB14B3" w:rsidRPr="00812E05">
        <w:rPr>
          <w:iCs/>
          <w:lang w:val="uk-UA"/>
        </w:rPr>
        <w:t xml:space="preserve"> про проведення засідання Наглядової ради.</w:t>
      </w:r>
    </w:p>
    <w:p w:rsidR="00CB14B3" w:rsidRPr="00812E05" w:rsidRDefault="00CB14B3" w:rsidP="00CB14B3">
      <w:pPr>
        <w:pStyle w:val="a7"/>
        <w:widowControl w:val="0"/>
        <w:numPr>
          <w:ilvl w:val="1"/>
          <w:numId w:val="1"/>
        </w:numPr>
        <w:ind w:left="567" w:hanging="567"/>
        <w:contextualSpacing w:val="0"/>
        <w:jc w:val="both"/>
        <w:rPr>
          <w:iCs/>
          <w:lang w:val="uk-UA"/>
        </w:rPr>
      </w:pPr>
      <w:r w:rsidRPr="00812E05">
        <w:rPr>
          <w:iCs/>
          <w:lang w:val="uk-UA"/>
        </w:rPr>
        <w:t xml:space="preserve">Виконання </w:t>
      </w:r>
      <w:r w:rsidR="00F33E4A" w:rsidRPr="00812E05">
        <w:rPr>
          <w:iCs/>
          <w:lang w:val="uk-UA"/>
        </w:rPr>
        <w:t>рішення</w:t>
      </w:r>
      <w:r w:rsidRPr="00812E05">
        <w:rPr>
          <w:iCs/>
          <w:lang w:val="uk-UA"/>
        </w:rPr>
        <w:t xml:space="preserve"> про </w:t>
      </w:r>
      <w:r w:rsidR="00F33E4A" w:rsidRPr="00812E05">
        <w:rPr>
          <w:iCs/>
          <w:lang w:val="uk-UA"/>
        </w:rPr>
        <w:t>проведення засідання</w:t>
      </w:r>
      <w:r w:rsidRPr="00812E05">
        <w:rPr>
          <w:iCs/>
          <w:lang w:val="uk-UA"/>
        </w:rPr>
        <w:t xml:space="preserve"> шляхом опитування покладається на Голову Наглядової ради чи призначену ним відповідальну особу.</w:t>
      </w:r>
    </w:p>
    <w:p w:rsidR="00CB14B3" w:rsidRPr="00812E05" w:rsidRDefault="00CB14B3" w:rsidP="00CB14B3">
      <w:pPr>
        <w:pStyle w:val="a7"/>
        <w:widowControl w:val="0"/>
        <w:numPr>
          <w:ilvl w:val="1"/>
          <w:numId w:val="1"/>
        </w:numPr>
        <w:ind w:left="567" w:hanging="567"/>
        <w:contextualSpacing w:val="0"/>
        <w:jc w:val="both"/>
        <w:rPr>
          <w:iCs/>
          <w:lang w:val="uk-UA"/>
        </w:rPr>
      </w:pPr>
      <w:r w:rsidRPr="00812E05">
        <w:rPr>
          <w:iCs/>
          <w:lang w:val="uk-UA"/>
        </w:rPr>
        <w:t>Голова Наглядової ради здійснює опитування членів Наглядової ради шляхом особистої зустрічі, або телефоном, або електронною поштою</w:t>
      </w:r>
      <w:r w:rsidR="00F33E4A" w:rsidRPr="00812E05">
        <w:rPr>
          <w:iCs/>
          <w:lang w:val="uk-UA"/>
        </w:rPr>
        <w:t>,</w:t>
      </w:r>
      <w:r w:rsidRPr="00812E05">
        <w:rPr>
          <w:iCs/>
          <w:lang w:val="uk-UA"/>
        </w:rPr>
        <w:t xml:space="preserve"> доводить до них суть питань, які підлягають розгляду, на їх вимогу подає для ознайомлення всі матеріали щодо питань порядку денного, з'ясовує позицію кожного члена Наглядової ради з кожного питання порядку денного і за підсумками опитування складає протокол, який підписує </w:t>
      </w:r>
      <w:r w:rsidR="00F33E4A" w:rsidRPr="00812E05">
        <w:rPr>
          <w:iCs/>
          <w:lang w:val="uk-UA"/>
        </w:rPr>
        <w:t xml:space="preserve">Голова </w:t>
      </w:r>
      <w:r w:rsidRPr="00812E05">
        <w:rPr>
          <w:iCs/>
          <w:lang w:val="uk-UA"/>
        </w:rPr>
        <w:t>Наглядової ради.</w:t>
      </w:r>
    </w:p>
    <w:p w:rsidR="00CB14B3" w:rsidRPr="00812E05" w:rsidRDefault="00CB14B3" w:rsidP="00CB14B3">
      <w:pPr>
        <w:pStyle w:val="a7"/>
        <w:widowControl w:val="0"/>
        <w:numPr>
          <w:ilvl w:val="1"/>
          <w:numId w:val="1"/>
        </w:numPr>
        <w:ind w:left="567" w:hanging="567"/>
        <w:contextualSpacing w:val="0"/>
        <w:jc w:val="both"/>
        <w:rPr>
          <w:iCs/>
          <w:lang w:val="uk-UA"/>
        </w:rPr>
      </w:pPr>
      <w:r w:rsidRPr="00812E05">
        <w:rPr>
          <w:iCs/>
          <w:lang w:val="uk-UA"/>
        </w:rPr>
        <w:t>Рішення Наглядової ради можуть бути відмінені або змінені лише окремим рішенням Наглядової ради, прийнятим згідно з цим Положенням та Статутом Товариства.</w:t>
      </w:r>
    </w:p>
    <w:p w:rsidR="00757EAD" w:rsidRDefault="00CB14B3" w:rsidP="002B4EA5">
      <w:pPr>
        <w:pStyle w:val="a7"/>
        <w:widowControl w:val="0"/>
        <w:numPr>
          <w:ilvl w:val="1"/>
          <w:numId w:val="1"/>
        </w:numPr>
        <w:ind w:left="567" w:hanging="567"/>
        <w:contextualSpacing w:val="0"/>
        <w:jc w:val="both"/>
        <w:rPr>
          <w:iCs/>
          <w:lang w:val="uk-UA"/>
        </w:rPr>
      </w:pPr>
      <w:r w:rsidRPr="00812E05">
        <w:rPr>
          <w:iCs/>
          <w:lang w:val="uk-UA"/>
        </w:rPr>
        <w:t>Рішення Наглядової ради є обов’язковими до виконання членами Наглядової Ради, Правлінням, його Головою та членами, працівниками Товариства, керівниками дочірніх підприємств, філій та представництв Товариства.</w:t>
      </w:r>
    </w:p>
    <w:p w:rsidR="00812E05" w:rsidRPr="00812E05" w:rsidRDefault="00812E05" w:rsidP="00812E05">
      <w:pPr>
        <w:pStyle w:val="a7"/>
        <w:widowControl w:val="0"/>
        <w:ind w:left="567"/>
        <w:contextualSpacing w:val="0"/>
        <w:jc w:val="both"/>
        <w:rPr>
          <w:iCs/>
          <w:lang w:val="uk-UA"/>
        </w:rPr>
      </w:pPr>
    </w:p>
    <w:p w:rsidR="008469B1" w:rsidRPr="00812E05" w:rsidRDefault="00F33E4A" w:rsidP="001A1EE0">
      <w:pPr>
        <w:pStyle w:val="a7"/>
        <w:numPr>
          <w:ilvl w:val="0"/>
          <w:numId w:val="1"/>
        </w:numPr>
        <w:ind w:left="0" w:firstLine="0"/>
        <w:contextualSpacing w:val="0"/>
        <w:jc w:val="both"/>
        <w:rPr>
          <w:b/>
          <w:lang w:val="uk-UA"/>
        </w:rPr>
      </w:pPr>
      <w:r w:rsidRPr="00812E05">
        <w:rPr>
          <w:b/>
          <w:szCs w:val="22"/>
          <w:lang w:val="uk-UA"/>
        </w:rPr>
        <w:t>ПРАВА ТА ОБОВ'ЯЗКИ НАГЛЯДОВОЇ РАДИ, ІНШИХ ОРГАНІВ ТОВАРИСТВА, ГОЛОВИ ТА ЧЛЕНІВ НАГЛЯДОВОЇ РАДИ</w:t>
      </w:r>
    </w:p>
    <w:p w:rsidR="00F33E4A" w:rsidRPr="00812E05" w:rsidRDefault="00F33E4A" w:rsidP="00F33E4A">
      <w:pPr>
        <w:pStyle w:val="a7"/>
        <w:numPr>
          <w:ilvl w:val="1"/>
          <w:numId w:val="1"/>
        </w:numPr>
        <w:ind w:left="567" w:hanging="567"/>
        <w:contextualSpacing w:val="0"/>
        <w:jc w:val="both"/>
        <w:rPr>
          <w:lang w:val="uk-UA"/>
        </w:rPr>
      </w:pPr>
      <w:r w:rsidRPr="00812E05">
        <w:rPr>
          <w:lang w:val="uk-UA"/>
        </w:rPr>
        <w:t>Наглядова рада в межах своєї компетенції, встановленої чинним законодавством України, Статутом, цим та іншими Положеннями, здійснює управління Товариством, а також контролює діяльність Правління Товариства, забезпечує контроль за виконанням завдань Товариства, передбачених його Статутом та рішеннями органів управління Товариства.</w:t>
      </w:r>
    </w:p>
    <w:p w:rsidR="00F33E4A" w:rsidRPr="00812E05" w:rsidRDefault="00F33E4A" w:rsidP="00F33E4A">
      <w:pPr>
        <w:pStyle w:val="a7"/>
        <w:numPr>
          <w:ilvl w:val="1"/>
          <w:numId w:val="1"/>
        </w:numPr>
        <w:ind w:left="567" w:hanging="567"/>
        <w:contextualSpacing w:val="0"/>
        <w:jc w:val="both"/>
        <w:rPr>
          <w:lang w:val="uk-UA"/>
        </w:rPr>
      </w:pPr>
      <w:r w:rsidRPr="00812E05">
        <w:rPr>
          <w:lang w:val="uk-UA"/>
        </w:rPr>
        <w:t>Наглядова рада зобов’язана:</w:t>
      </w:r>
    </w:p>
    <w:p w:rsidR="00F33E4A" w:rsidRPr="00812E05" w:rsidRDefault="00F33E4A" w:rsidP="00F33E4A">
      <w:pPr>
        <w:pStyle w:val="a7"/>
        <w:numPr>
          <w:ilvl w:val="2"/>
          <w:numId w:val="1"/>
        </w:numPr>
        <w:spacing w:before="0"/>
        <w:ind w:left="1418" w:hanging="851"/>
        <w:contextualSpacing w:val="0"/>
        <w:jc w:val="both"/>
        <w:rPr>
          <w:iCs/>
          <w:szCs w:val="22"/>
          <w:lang w:val="uk-UA"/>
        </w:rPr>
      </w:pPr>
      <w:r w:rsidRPr="00812E05">
        <w:rPr>
          <w:iCs/>
          <w:szCs w:val="22"/>
          <w:lang w:val="uk-UA"/>
        </w:rPr>
        <w:t>Неухильно дотримуватись вимог щодо діяльності Наглядової ради, встановлених чинним законодавством України, Статутом та цим Положенням.</w:t>
      </w:r>
    </w:p>
    <w:p w:rsidR="00F33E4A" w:rsidRPr="00812E05" w:rsidRDefault="00F33E4A" w:rsidP="00F33E4A">
      <w:pPr>
        <w:pStyle w:val="a7"/>
        <w:numPr>
          <w:ilvl w:val="2"/>
          <w:numId w:val="1"/>
        </w:numPr>
        <w:spacing w:before="0"/>
        <w:ind w:left="1418" w:hanging="851"/>
        <w:contextualSpacing w:val="0"/>
        <w:jc w:val="both"/>
        <w:rPr>
          <w:iCs/>
          <w:szCs w:val="22"/>
          <w:lang w:val="uk-UA"/>
        </w:rPr>
      </w:pPr>
      <w:r w:rsidRPr="00812E05">
        <w:rPr>
          <w:iCs/>
          <w:szCs w:val="22"/>
          <w:lang w:val="uk-UA"/>
        </w:rPr>
        <w:t>В межах своїх повноважень виконувати рішення Загальних зборів.</w:t>
      </w:r>
    </w:p>
    <w:p w:rsidR="00F33E4A" w:rsidRPr="00812E05" w:rsidRDefault="00F33E4A" w:rsidP="00F33E4A">
      <w:pPr>
        <w:pStyle w:val="a7"/>
        <w:numPr>
          <w:ilvl w:val="2"/>
          <w:numId w:val="1"/>
        </w:numPr>
        <w:spacing w:before="0"/>
        <w:ind w:left="1418" w:hanging="851"/>
        <w:contextualSpacing w:val="0"/>
        <w:jc w:val="both"/>
        <w:rPr>
          <w:iCs/>
          <w:szCs w:val="22"/>
          <w:lang w:val="uk-UA"/>
        </w:rPr>
      </w:pPr>
      <w:r w:rsidRPr="00812E05">
        <w:rPr>
          <w:iCs/>
          <w:szCs w:val="22"/>
          <w:lang w:val="uk-UA"/>
        </w:rPr>
        <w:t>Дотримуватися встановлених чинним законодавством України, Статутом та внутрішніми положеннями в Товаристві правил та процедур.</w:t>
      </w:r>
    </w:p>
    <w:p w:rsidR="00F33E4A" w:rsidRPr="00812E05" w:rsidRDefault="00F33E4A" w:rsidP="00F33E4A">
      <w:pPr>
        <w:pStyle w:val="a7"/>
        <w:numPr>
          <w:ilvl w:val="2"/>
          <w:numId w:val="1"/>
        </w:numPr>
        <w:spacing w:before="0"/>
        <w:ind w:left="1418" w:hanging="851"/>
        <w:contextualSpacing w:val="0"/>
        <w:jc w:val="both"/>
        <w:rPr>
          <w:iCs/>
          <w:szCs w:val="22"/>
          <w:lang w:val="uk-UA"/>
        </w:rPr>
      </w:pPr>
      <w:r w:rsidRPr="00812E05">
        <w:rPr>
          <w:iCs/>
          <w:szCs w:val="22"/>
          <w:lang w:val="uk-UA"/>
        </w:rPr>
        <w:t>Щорічно звітувати перед Загальними зборами щодо своєї діяльності.</w:t>
      </w:r>
    </w:p>
    <w:p w:rsidR="00F33E4A" w:rsidRPr="00812E05" w:rsidRDefault="00F33E4A" w:rsidP="00F33E4A">
      <w:pPr>
        <w:pStyle w:val="a7"/>
        <w:numPr>
          <w:ilvl w:val="2"/>
          <w:numId w:val="1"/>
        </w:numPr>
        <w:spacing w:before="0"/>
        <w:ind w:left="1418" w:hanging="851"/>
        <w:contextualSpacing w:val="0"/>
        <w:jc w:val="both"/>
        <w:rPr>
          <w:iCs/>
          <w:szCs w:val="22"/>
          <w:lang w:val="uk-UA"/>
        </w:rPr>
      </w:pPr>
      <w:r w:rsidRPr="00812E05">
        <w:rPr>
          <w:iCs/>
          <w:szCs w:val="22"/>
          <w:lang w:val="uk-UA"/>
        </w:rPr>
        <w:t>Організовувати контроль за діяльністю Товариства, затверджувати річні фінансові плани, звіт Правління щодо виконання фінансового плану, погоджувати річну фінансову іншу звітність, що підлягає затвердженню Загальними зборами.</w:t>
      </w:r>
    </w:p>
    <w:p w:rsidR="00F33E4A" w:rsidRPr="00812E05" w:rsidRDefault="00F33E4A" w:rsidP="00F33E4A">
      <w:pPr>
        <w:pStyle w:val="a7"/>
        <w:numPr>
          <w:ilvl w:val="2"/>
          <w:numId w:val="1"/>
        </w:numPr>
        <w:spacing w:before="0"/>
        <w:ind w:left="1418" w:hanging="851"/>
        <w:contextualSpacing w:val="0"/>
        <w:jc w:val="both"/>
        <w:rPr>
          <w:iCs/>
          <w:szCs w:val="22"/>
          <w:lang w:val="uk-UA"/>
        </w:rPr>
      </w:pPr>
      <w:r w:rsidRPr="00812E05">
        <w:rPr>
          <w:iCs/>
          <w:szCs w:val="22"/>
          <w:lang w:val="uk-UA"/>
        </w:rPr>
        <w:t>Виконувати інші свої обов’язки передбачені чинним законодавством України, Статутом Товариства, цим та іншими внутрішніми положеннями Товариства.</w:t>
      </w:r>
    </w:p>
    <w:p w:rsidR="00F33E4A" w:rsidRPr="00812E05" w:rsidRDefault="00F33E4A" w:rsidP="00F33E4A">
      <w:pPr>
        <w:pStyle w:val="a7"/>
        <w:numPr>
          <w:ilvl w:val="1"/>
          <w:numId w:val="1"/>
        </w:numPr>
        <w:ind w:left="567" w:hanging="567"/>
        <w:contextualSpacing w:val="0"/>
        <w:jc w:val="both"/>
        <w:rPr>
          <w:lang w:val="uk-UA"/>
        </w:rPr>
      </w:pPr>
      <w:r w:rsidRPr="00812E05">
        <w:rPr>
          <w:lang w:val="uk-UA"/>
        </w:rPr>
        <w:t>Голова та члени Наглядової ради зобов’язані:</w:t>
      </w:r>
    </w:p>
    <w:p w:rsidR="00F33E4A" w:rsidRPr="00812E05" w:rsidRDefault="00F33E4A" w:rsidP="00F33E4A">
      <w:pPr>
        <w:pStyle w:val="a7"/>
        <w:numPr>
          <w:ilvl w:val="2"/>
          <w:numId w:val="1"/>
        </w:numPr>
        <w:spacing w:before="0"/>
        <w:ind w:left="1418" w:hanging="851"/>
        <w:contextualSpacing w:val="0"/>
        <w:jc w:val="both"/>
        <w:rPr>
          <w:iCs/>
          <w:szCs w:val="22"/>
          <w:lang w:val="uk-UA"/>
        </w:rPr>
      </w:pPr>
      <w:r w:rsidRPr="00812E05">
        <w:rPr>
          <w:iCs/>
          <w:szCs w:val="22"/>
          <w:lang w:val="uk-UA"/>
        </w:rPr>
        <w:t>Діяти у такий спосіб, який, на їхнє добросовісне переконання, з найбільшою ймовірністю сприятиме досягненню успішних результатів діяльності Товариства на користь усіх його акціонерів</w:t>
      </w:r>
      <w:r w:rsidR="0082579F" w:rsidRPr="00812E05">
        <w:rPr>
          <w:iCs/>
          <w:szCs w:val="22"/>
          <w:lang w:val="uk-UA"/>
        </w:rPr>
        <w:t>.</w:t>
      </w:r>
    </w:p>
    <w:p w:rsidR="00F33E4A" w:rsidRPr="00812E05" w:rsidRDefault="00F33E4A" w:rsidP="00F33E4A">
      <w:pPr>
        <w:pStyle w:val="a7"/>
        <w:numPr>
          <w:ilvl w:val="2"/>
          <w:numId w:val="1"/>
        </w:numPr>
        <w:spacing w:before="0"/>
        <w:ind w:left="1418" w:hanging="851"/>
        <w:contextualSpacing w:val="0"/>
        <w:jc w:val="both"/>
        <w:rPr>
          <w:iCs/>
          <w:szCs w:val="22"/>
          <w:lang w:val="uk-UA"/>
        </w:rPr>
      </w:pPr>
      <w:r w:rsidRPr="00812E05">
        <w:rPr>
          <w:iCs/>
          <w:szCs w:val="22"/>
          <w:lang w:val="uk-UA"/>
        </w:rPr>
        <w:lastRenderedPageBreak/>
        <w:t>Діяти в інтересах Товариства добросовісно, розумно та не перевищувати свої повноваження. Обов'язок діяти добросовісно і розумно означає необхідність проявляти сумлінність, обачливість та належну обережність, які були б у особи на такій посаді за подібних обставин.</w:t>
      </w:r>
    </w:p>
    <w:p w:rsidR="00F33E4A" w:rsidRPr="00812E05" w:rsidRDefault="00F33E4A" w:rsidP="00F33E4A">
      <w:pPr>
        <w:pStyle w:val="a7"/>
        <w:numPr>
          <w:ilvl w:val="2"/>
          <w:numId w:val="1"/>
        </w:numPr>
        <w:spacing w:before="0"/>
        <w:ind w:left="1418" w:hanging="851"/>
        <w:contextualSpacing w:val="0"/>
        <w:jc w:val="both"/>
        <w:rPr>
          <w:iCs/>
          <w:szCs w:val="22"/>
          <w:lang w:val="uk-UA"/>
        </w:rPr>
      </w:pPr>
      <w:r w:rsidRPr="00812E05">
        <w:rPr>
          <w:iCs/>
          <w:szCs w:val="22"/>
          <w:lang w:val="uk-UA"/>
        </w:rPr>
        <w:t>Виконувати свої обов'язки особисто. Голова та члени Наглядової ради не мають права доручати виконання своїх обов’язків іншим особам, крім випадків передбачених чинним законодавством України, Статутом, цим та іншими положеннями Товариства.</w:t>
      </w:r>
    </w:p>
    <w:p w:rsidR="00F33E4A" w:rsidRPr="00812E05" w:rsidRDefault="00F33E4A" w:rsidP="00F33E4A">
      <w:pPr>
        <w:pStyle w:val="a7"/>
        <w:numPr>
          <w:ilvl w:val="2"/>
          <w:numId w:val="1"/>
        </w:numPr>
        <w:spacing w:before="0"/>
        <w:ind w:left="1418" w:hanging="851"/>
        <w:contextualSpacing w:val="0"/>
        <w:jc w:val="both"/>
        <w:rPr>
          <w:iCs/>
          <w:szCs w:val="22"/>
          <w:lang w:val="uk-UA"/>
        </w:rPr>
      </w:pPr>
      <w:r w:rsidRPr="00812E05">
        <w:rPr>
          <w:iCs/>
          <w:szCs w:val="22"/>
          <w:lang w:val="uk-UA"/>
        </w:rPr>
        <w:t>Брати участь у засіданнях Наглядової ради, за дорученням Голови Наглядової ради брати участь у підготовці документів, необхідних для проведення засідання Наглядової ради.</w:t>
      </w:r>
    </w:p>
    <w:p w:rsidR="00F33E4A" w:rsidRPr="00812E05" w:rsidRDefault="00F33E4A" w:rsidP="00F33E4A">
      <w:pPr>
        <w:pStyle w:val="a7"/>
        <w:numPr>
          <w:ilvl w:val="2"/>
          <w:numId w:val="1"/>
        </w:numPr>
        <w:spacing w:before="0"/>
        <w:ind w:left="1418" w:hanging="851"/>
        <w:contextualSpacing w:val="0"/>
        <w:jc w:val="both"/>
        <w:rPr>
          <w:iCs/>
          <w:szCs w:val="22"/>
          <w:lang w:val="uk-UA"/>
        </w:rPr>
      </w:pPr>
      <w:r w:rsidRPr="00812E05">
        <w:rPr>
          <w:iCs/>
          <w:szCs w:val="22"/>
          <w:lang w:val="uk-UA"/>
        </w:rPr>
        <w:t>Ухвалювати незалежні рішення. Не вважається порушенням такого обов’язку, якщо член Наглядової ради діє відповідно до чинного законодавства України, Статуту Товариства, на підставі договору, укладеного з Товариством, що обмежує можливість подальшо</w:t>
      </w:r>
      <w:r w:rsidR="0082579F" w:rsidRPr="00812E05">
        <w:rPr>
          <w:iCs/>
          <w:szCs w:val="22"/>
          <w:lang w:val="uk-UA"/>
        </w:rPr>
        <w:t>го дискреційного розсуду члена Н</w:t>
      </w:r>
      <w:r w:rsidRPr="00812E05">
        <w:rPr>
          <w:iCs/>
          <w:szCs w:val="22"/>
          <w:lang w:val="uk-UA"/>
        </w:rPr>
        <w:t xml:space="preserve">аглядової ради, або якщо член наглядової ради діє на виконання рішення Загальних зборів або </w:t>
      </w:r>
      <w:r w:rsidR="0082579F" w:rsidRPr="00812E05">
        <w:rPr>
          <w:iCs/>
          <w:szCs w:val="22"/>
          <w:lang w:val="uk-UA"/>
        </w:rPr>
        <w:t>Н</w:t>
      </w:r>
      <w:r w:rsidRPr="00812E05">
        <w:rPr>
          <w:iCs/>
          <w:szCs w:val="22"/>
          <w:lang w:val="uk-UA"/>
        </w:rPr>
        <w:t>аглядової ради та у спосіб, передбачений Статутом Товариства.</w:t>
      </w:r>
    </w:p>
    <w:p w:rsidR="00F33E4A" w:rsidRPr="00812E05" w:rsidRDefault="00F33E4A" w:rsidP="00F33E4A">
      <w:pPr>
        <w:pStyle w:val="a7"/>
        <w:numPr>
          <w:ilvl w:val="2"/>
          <w:numId w:val="1"/>
        </w:numPr>
        <w:spacing w:before="0"/>
        <w:ind w:left="1418" w:hanging="851"/>
        <w:contextualSpacing w:val="0"/>
        <w:jc w:val="both"/>
        <w:rPr>
          <w:iCs/>
          <w:szCs w:val="22"/>
          <w:lang w:val="uk-UA"/>
        </w:rPr>
      </w:pPr>
      <w:r w:rsidRPr="00812E05">
        <w:rPr>
          <w:iCs/>
          <w:szCs w:val="22"/>
          <w:lang w:val="uk-UA"/>
        </w:rPr>
        <w:t>Діяти з розумним ступенем обачності, професійності та старанності.</w:t>
      </w:r>
    </w:p>
    <w:p w:rsidR="00F33E4A" w:rsidRPr="00812E05" w:rsidRDefault="00F33E4A" w:rsidP="00F33E4A">
      <w:pPr>
        <w:pStyle w:val="a7"/>
        <w:numPr>
          <w:ilvl w:val="2"/>
          <w:numId w:val="1"/>
        </w:numPr>
        <w:spacing w:before="0"/>
        <w:ind w:left="1418" w:hanging="851"/>
        <w:contextualSpacing w:val="0"/>
        <w:jc w:val="both"/>
        <w:rPr>
          <w:iCs/>
          <w:szCs w:val="22"/>
          <w:lang w:val="uk-UA"/>
        </w:rPr>
      </w:pPr>
      <w:r w:rsidRPr="00812E05">
        <w:rPr>
          <w:iCs/>
          <w:szCs w:val="22"/>
          <w:lang w:val="uk-UA"/>
        </w:rPr>
        <w:t>Виконувати обов’язки згідно з розподілом обов’язків серед членів Наглядової ради, який затверджується Головою Наглядової ради. За дорученням Наглядової ради або Голови Наглядової ради, виконувати обов’язки іншого члена Наглядової ради у випадку його відсутності, а також виконувати інші обов’язки, які покладаються на Голову та/або члена Наглядової ради цим Положенням та дорученнями Голови Наглядової ради.</w:t>
      </w:r>
    </w:p>
    <w:p w:rsidR="00F33E4A" w:rsidRPr="00812E05" w:rsidRDefault="00F33E4A" w:rsidP="00F33E4A">
      <w:pPr>
        <w:pStyle w:val="a7"/>
        <w:numPr>
          <w:ilvl w:val="2"/>
          <w:numId w:val="1"/>
        </w:numPr>
        <w:spacing w:before="0"/>
        <w:ind w:left="1418" w:hanging="851"/>
        <w:contextualSpacing w:val="0"/>
        <w:jc w:val="both"/>
        <w:rPr>
          <w:iCs/>
          <w:szCs w:val="22"/>
          <w:lang w:val="uk-UA"/>
        </w:rPr>
      </w:pPr>
      <w:r w:rsidRPr="00812E05">
        <w:rPr>
          <w:iCs/>
          <w:szCs w:val="22"/>
          <w:lang w:val="uk-UA"/>
        </w:rPr>
        <w:t>Виконувати рішення Загальних зборів.</w:t>
      </w:r>
    </w:p>
    <w:p w:rsidR="00F33E4A" w:rsidRPr="00812E05" w:rsidRDefault="00F33E4A" w:rsidP="00F33E4A">
      <w:pPr>
        <w:pStyle w:val="a7"/>
        <w:numPr>
          <w:ilvl w:val="2"/>
          <w:numId w:val="1"/>
        </w:numPr>
        <w:spacing w:before="0"/>
        <w:ind w:left="1418" w:hanging="851"/>
        <w:contextualSpacing w:val="0"/>
        <w:jc w:val="both"/>
        <w:rPr>
          <w:iCs/>
          <w:szCs w:val="22"/>
          <w:lang w:val="uk-UA"/>
        </w:rPr>
      </w:pPr>
      <w:r w:rsidRPr="00812E05">
        <w:rPr>
          <w:iCs/>
          <w:szCs w:val="22"/>
          <w:lang w:val="uk-UA"/>
        </w:rPr>
        <w:t>Виконувати рішення Наглядової ради.</w:t>
      </w:r>
    </w:p>
    <w:p w:rsidR="00F33E4A" w:rsidRPr="00812E05" w:rsidRDefault="00F33E4A" w:rsidP="00F33E4A">
      <w:pPr>
        <w:pStyle w:val="a7"/>
        <w:numPr>
          <w:ilvl w:val="2"/>
          <w:numId w:val="1"/>
        </w:numPr>
        <w:spacing w:before="0"/>
        <w:ind w:left="1418" w:hanging="851"/>
        <w:contextualSpacing w:val="0"/>
        <w:jc w:val="both"/>
        <w:rPr>
          <w:iCs/>
          <w:szCs w:val="22"/>
          <w:lang w:val="uk-UA"/>
        </w:rPr>
      </w:pPr>
      <w:r w:rsidRPr="00812E05">
        <w:rPr>
          <w:iCs/>
          <w:szCs w:val="22"/>
          <w:lang w:val="uk-UA"/>
        </w:rPr>
        <w:t xml:space="preserve">Дотримуватися всіх встановлених у Товаристві правил, пов'язаних із режимом обігу, безпеки та збереження інформації з обмеженим доступом. Не розголошувати конфіденційну та </w:t>
      </w:r>
      <w:proofErr w:type="spellStart"/>
      <w:r w:rsidRPr="00812E05">
        <w:rPr>
          <w:iCs/>
          <w:szCs w:val="22"/>
          <w:lang w:val="uk-UA"/>
        </w:rPr>
        <w:t>інсайдерську</w:t>
      </w:r>
      <w:proofErr w:type="spellEnd"/>
      <w:r w:rsidRPr="00812E05">
        <w:rPr>
          <w:iCs/>
          <w:szCs w:val="22"/>
          <w:lang w:val="uk-UA"/>
        </w:rPr>
        <w:t xml:space="preserve"> інформацію, яка стала відомою у зв'язку із виконанням функцій Голови або члена Наглядової ради, особам, які не мають доступу до такої інформації, а також використовувати її у своїх інтересах або в інтересах третіх осіб. </w:t>
      </w:r>
    </w:p>
    <w:p w:rsidR="00F33E4A" w:rsidRPr="00812E05" w:rsidRDefault="00F33E4A" w:rsidP="00F33E4A">
      <w:pPr>
        <w:pStyle w:val="a7"/>
        <w:numPr>
          <w:ilvl w:val="2"/>
          <w:numId w:val="1"/>
        </w:numPr>
        <w:spacing w:before="0"/>
        <w:ind w:left="1418" w:hanging="851"/>
        <w:contextualSpacing w:val="0"/>
        <w:jc w:val="both"/>
        <w:rPr>
          <w:iCs/>
          <w:szCs w:val="22"/>
          <w:lang w:val="uk-UA"/>
        </w:rPr>
      </w:pPr>
      <w:r w:rsidRPr="00812E05">
        <w:rPr>
          <w:iCs/>
          <w:szCs w:val="22"/>
          <w:lang w:val="uk-UA"/>
        </w:rPr>
        <w:t>Уникати конфлікту інтересів, зокрема, уникати ситуацій, в яких у них існує або може виникнути прямий чи опосередкований інтерес щодо використання майна, інформації або можливостей Товариства, якщо такий інтерес суперечить або може суперечити інтересам Товариства та якщо задоволення такого інтересу призводить чи може призвести до заподіяння шкоди Товариству.</w:t>
      </w:r>
    </w:p>
    <w:p w:rsidR="00F33E4A" w:rsidRPr="00812E05" w:rsidRDefault="00F33E4A" w:rsidP="00F33E4A">
      <w:pPr>
        <w:pStyle w:val="a7"/>
        <w:numPr>
          <w:ilvl w:val="2"/>
          <w:numId w:val="1"/>
        </w:numPr>
        <w:spacing w:before="0"/>
        <w:ind w:left="1418" w:hanging="851"/>
        <w:contextualSpacing w:val="0"/>
        <w:jc w:val="both"/>
        <w:rPr>
          <w:iCs/>
          <w:szCs w:val="22"/>
          <w:lang w:val="uk-UA"/>
        </w:rPr>
      </w:pPr>
      <w:r w:rsidRPr="00812E05">
        <w:rPr>
          <w:iCs/>
          <w:szCs w:val="22"/>
          <w:lang w:val="uk-UA"/>
        </w:rPr>
        <w:t>Не отримувати від третіх осіб винагороду (виплати, винагороди та інші блага) за виконання такою особ</w:t>
      </w:r>
      <w:r w:rsidR="0082579F" w:rsidRPr="00812E05">
        <w:rPr>
          <w:iCs/>
          <w:szCs w:val="22"/>
          <w:lang w:val="uk-UA"/>
        </w:rPr>
        <w:t>ою функцій і повноважень члена Н</w:t>
      </w:r>
      <w:r w:rsidRPr="00812E05">
        <w:rPr>
          <w:iCs/>
          <w:szCs w:val="22"/>
          <w:lang w:val="uk-UA"/>
        </w:rPr>
        <w:t>аглядової ради Товариства або за вчине</w:t>
      </w:r>
      <w:r w:rsidR="0082579F" w:rsidRPr="00812E05">
        <w:rPr>
          <w:iCs/>
          <w:szCs w:val="22"/>
          <w:lang w:val="uk-UA"/>
        </w:rPr>
        <w:t>ння дій чи бездіяльності члена Н</w:t>
      </w:r>
      <w:r w:rsidRPr="00812E05">
        <w:rPr>
          <w:iCs/>
          <w:szCs w:val="22"/>
          <w:lang w:val="uk-UA"/>
        </w:rPr>
        <w:t>аглядової ради Товариства.</w:t>
      </w:r>
    </w:p>
    <w:p w:rsidR="00F33E4A" w:rsidRPr="00812E05" w:rsidRDefault="00F33E4A" w:rsidP="00F33E4A">
      <w:pPr>
        <w:pStyle w:val="a7"/>
        <w:numPr>
          <w:ilvl w:val="2"/>
          <w:numId w:val="1"/>
        </w:numPr>
        <w:spacing w:before="0"/>
        <w:ind w:left="1418" w:hanging="851"/>
        <w:contextualSpacing w:val="0"/>
        <w:jc w:val="both"/>
        <w:rPr>
          <w:iCs/>
          <w:szCs w:val="22"/>
          <w:lang w:val="uk-UA"/>
        </w:rPr>
      </w:pPr>
      <w:r w:rsidRPr="00812E05">
        <w:rPr>
          <w:iCs/>
          <w:szCs w:val="22"/>
          <w:lang w:val="uk-UA"/>
        </w:rPr>
        <w:t xml:space="preserve">Завчасно готуватися до засідання Наглядової ради, зокрема, знайомитися з підготовленими до засідання матеріалами, збирати та аналізувати додаткову інформацію, у разі необхідності отримувати консультації фахівців тощо. </w:t>
      </w:r>
    </w:p>
    <w:p w:rsidR="00F33E4A" w:rsidRPr="00812E05" w:rsidRDefault="00F33E4A" w:rsidP="00F33E4A">
      <w:pPr>
        <w:pStyle w:val="a7"/>
        <w:numPr>
          <w:ilvl w:val="2"/>
          <w:numId w:val="1"/>
        </w:numPr>
        <w:spacing w:before="0"/>
        <w:ind w:left="1418" w:hanging="851"/>
        <w:contextualSpacing w:val="0"/>
        <w:jc w:val="both"/>
        <w:rPr>
          <w:iCs/>
          <w:szCs w:val="22"/>
          <w:lang w:val="uk-UA"/>
        </w:rPr>
      </w:pPr>
      <w:r w:rsidRPr="00812E05">
        <w:rPr>
          <w:iCs/>
          <w:szCs w:val="22"/>
          <w:lang w:val="uk-UA"/>
        </w:rPr>
        <w:t>Виконувати інші обов’язки передбачені Статутом Товариства, цим та іншими положеннями Товариства.</w:t>
      </w:r>
    </w:p>
    <w:p w:rsidR="00F33E4A" w:rsidRPr="00812E05" w:rsidRDefault="00F33E4A" w:rsidP="00F33E4A">
      <w:pPr>
        <w:pStyle w:val="a7"/>
        <w:numPr>
          <w:ilvl w:val="1"/>
          <w:numId w:val="1"/>
        </w:numPr>
        <w:ind w:left="567" w:hanging="567"/>
        <w:contextualSpacing w:val="0"/>
        <w:jc w:val="both"/>
        <w:rPr>
          <w:lang w:val="uk-UA"/>
        </w:rPr>
      </w:pPr>
      <w:r w:rsidRPr="00812E05">
        <w:rPr>
          <w:lang w:val="uk-UA"/>
        </w:rPr>
        <w:t>Голова Наглядової ради зобов’язаний:</w:t>
      </w:r>
    </w:p>
    <w:p w:rsidR="00F33E4A" w:rsidRPr="00812E05" w:rsidRDefault="00F33E4A" w:rsidP="00F33E4A">
      <w:pPr>
        <w:pStyle w:val="a7"/>
        <w:numPr>
          <w:ilvl w:val="2"/>
          <w:numId w:val="1"/>
        </w:numPr>
        <w:spacing w:before="0"/>
        <w:ind w:left="1418" w:hanging="851"/>
        <w:contextualSpacing w:val="0"/>
        <w:jc w:val="both"/>
        <w:rPr>
          <w:iCs/>
          <w:szCs w:val="22"/>
          <w:lang w:val="uk-UA"/>
        </w:rPr>
      </w:pPr>
      <w:r w:rsidRPr="00812E05">
        <w:rPr>
          <w:iCs/>
          <w:szCs w:val="22"/>
          <w:lang w:val="uk-UA"/>
        </w:rPr>
        <w:t xml:space="preserve">Організовувати роботу Наглядової ради, скликати засідання Наглядової ради, забезпечувати підготовку документів, необхідних для проведення засідання Наглядової ради, організовувати ведення протоколів засідань Наглядової ради. </w:t>
      </w:r>
    </w:p>
    <w:p w:rsidR="00F33E4A" w:rsidRPr="00812E05" w:rsidRDefault="00F33E4A" w:rsidP="00F33E4A">
      <w:pPr>
        <w:pStyle w:val="a7"/>
        <w:numPr>
          <w:ilvl w:val="2"/>
          <w:numId w:val="1"/>
        </w:numPr>
        <w:spacing w:before="0"/>
        <w:ind w:left="1418" w:hanging="851"/>
        <w:contextualSpacing w:val="0"/>
        <w:jc w:val="both"/>
        <w:rPr>
          <w:iCs/>
          <w:szCs w:val="22"/>
          <w:lang w:val="uk-UA"/>
        </w:rPr>
      </w:pPr>
      <w:r w:rsidRPr="00812E05">
        <w:rPr>
          <w:iCs/>
          <w:szCs w:val="22"/>
          <w:lang w:val="uk-UA"/>
        </w:rPr>
        <w:t>Виконувати інші обов’язки, які покладаються на нього Статутом Товариства, цим та іншими положеннями Товариства.</w:t>
      </w:r>
    </w:p>
    <w:p w:rsidR="00F33E4A" w:rsidRPr="00812E05" w:rsidRDefault="00F33E4A" w:rsidP="00F33E4A">
      <w:pPr>
        <w:pStyle w:val="a7"/>
        <w:numPr>
          <w:ilvl w:val="1"/>
          <w:numId w:val="1"/>
        </w:numPr>
        <w:ind w:left="567" w:hanging="567"/>
        <w:contextualSpacing w:val="0"/>
        <w:jc w:val="both"/>
        <w:rPr>
          <w:lang w:val="uk-UA"/>
        </w:rPr>
      </w:pPr>
      <w:r w:rsidRPr="00812E05">
        <w:rPr>
          <w:lang w:val="uk-UA"/>
        </w:rPr>
        <w:lastRenderedPageBreak/>
        <w:t>Загальні збори та Правління Товариства зобов’язані:</w:t>
      </w:r>
    </w:p>
    <w:p w:rsidR="00F33E4A" w:rsidRPr="00812E05" w:rsidRDefault="00F33E4A" w:rsidP="00F33E4A">
      <w:pPr>
        <w:pStyle w:val="a7"/>
        <w:numPr>
          <w:ilvl w:val="2"/>
          <w:numId w:val="1"/>
        </w:numPr>
        <w:spacing w:before="0"/>
        <w:ind w:left="1418" w:hanging="851"/>
        <w:contextualSpacing w:val="0"/>
        <w:jc w:val="both"/>
        <w:rPr>
          <w:iCs/>
          <w:szCs w:val="22"/>
          <w:lang w:val="uk-UA"/>
        </w:rPr>
      </w:pPr>
      <w:r w:rsidRPr="00812E05">
        <w:rPr>
          <w:iCs/>
          <w:szCs w:val="22"/>
          <w:lang w:val="uk-UA"/>
        </w:rPr>
        <w:t>Створювати Наглядовій раді всі умови, необхідні для продуктивної праці та виконання ним та його членами своїх обов’язків.</w:t>
      </w:r>
    </w:p>
    <w:p w:rsidR="00F33E4A" w:rsidRPr="00812E05" w:rsidRDefault="00F33E4A" w:rsidP="00F33E4A">
      <w:pPr>
        <w:pStyle w:val="a7"/>
        <w:numPr>
          <w:ilvl w:val="2"/>
          <w:numId w:val="1"/>
        </w:numPr>
        <w:spacing w:before="0"/>
        <w:ind w:left="1418" w:hanging="851"/>
        <w:contextualSpacing w:val="0"/>
        <w:jc w:val="both"/>
        <w:rPr>
          <w:iCs/>
          <w:szCs w:val="22"/>
          <w:lang w:val="uk-UA"/>
        </w:rPr>
      </w:pPr>
      <w:r w:rsidRPr="00812E05">
        <w:rPr>
          <w:iCs/>
          <w:szCs w:val="22"/>
          <w:lang w:val="uk-UA"/>
        </w:rPr>
        <w:t>Не втручатися у діяльність Наглядової ради, крім випадків передбачених законодавством України, Статутом, цим та іншими положеннями Товариства.</w:t>
      </w:r>
    </w:p>
    <w:p w:rsidR="00F33E4A" w:rsidRPr="00812E05" w:rsidRDefault="00F33E4A" w:rsidP="00F33E4A">
      <w:pPr>
        <w:pStyle w:val="a7"/>
        <w:numPr>
          <w:ilvl w:val="2"/>
          <w:numId w:val="1"/>
        </w:numPr>
        <w:spacing w:before="0"/>
        <w:ind w:left="1418" w:hanging="851"/>
        <w:contextualSpacing w:val="0"/>
        <w:jc w:val="both"/>
        <w:rPr>
          <w:iCs/>
          <w:szCs w:val="22"/>
          <w:lang w:val="uk-UA"/>
        </w:rPr>
      </w:pPr>
      <w:r w:rsidRPr="00812E05">
        <w:rPr>
          <w:iCs/>
          <w:szCs w:val="22"/>
          <w:lang w:val="uk-UA"/>
        </w:rPr>
        <w:t>Не обмежувати компетенцію та права Наглядової ради та його членів, які передбачені Статутом Товариства та цим Положенням.</w:t>
      </w:r>
    </w:p>
    <w:p w:rsidR="00F33E4A" w:rsidRPr="00812E05" w:rsidRDefault="00F33E4A" w:rsidP="00F33E4A">
      <w:pPr>
        <w:pStyle w:val="a7"/>
        <w:numPr>
          <w:ilvl w:val="2"/>
          <w:numId w:val="1"/>
        </w:numPr>
        <w:spacing w:before="0"/>
        <w:ind w:left="1418" w:hanging="851"/>
        <w:contextualSpacing w:val="0"/>
        <w:jc w:val="both"/>
        <w:rPr>
          <w:iCs/>
          <w:szCs w:val="22"/>
          <w:lang w:val="uk-UA"/>
        </w:rPr>
      </w:pPr>
      <w:r w:rsidRPr="00812E05">
        <w:rPr>
          <w:iCs/>
          <w:szCs w:val="22"/>
          <w:lang w:val="uk-UA"/>
        </w:rPr>
        <w:t>В межах своєї компетенції надавати Наглядовій раді повну та достовірну інформацію на її запит.</w:t>
      </w:r>
    </w:p>
    <w:p w:rsidR="00F33E4A" w:rsidRPr="00812E05" w:rsidRDefault="00F33E4A" w:rsidP="00F33E4A">
      <w:pPr>
        <w:pStyle w:val="a7"/>
        <w:numPr>
          <w:ilvl w:val="2"/>
          <w:numId w:val="1"/>
        </w:numPr>
        <w:spacing w:before="0"/>
        <w:ind w:left="1418" w:hanging="851"/>
        <w:contextualSpacing w:val="0"/>
        <w:jc w:val="both"/>
        <w:rPr>
          <w:iCs/>
          <w:szCs w:val="22"/>
          <w:lang w:val="uk-UA"/>
        </w:rPr>
      </w:pPr>
      <w:r w:rsidRPr="00812E05">
        <w:rPr>
          <w:iCs/>
          <w:szCs w:val="22"/>
          <w:lang w:val="uk-UA"/>
        </w:rPr>
        <w:t>Виконувати інші обов’язки передбачені Статутом Товариства, цим та іншими положеннями Товариства.</w:t>
      </w:r>
    </w:p>
    <w:p w:rsidR="00F33E4A" w:rsidRPr="00812E05" w:rsidRDefault="00F33E4A" w:rsidP="00F33E4A">
      <w:pPr>
        <w:pStyle w:val="a7"/>
        <w:numPr>
          <w:ilvl w:val="1"/>
          <w:numId w:val="1"/>
        </w:numPr>
        <w:ind w:left="567" w:hanging="567"/>
        <w:contextualSpacing w:val="0"/>
        <w:jc w:val="both"/>
        <w:rPr>
          <w:lang w:val="uk-UA"/>
        </w:rPr>
      </w:pPr>
      <w:r w:rsidRPr="00812E05">
        <w:rPr>
          <w:lang w:val="uk-UA"/>
        </w:rPr>
        <w:t>Крім обов’язків згідно з п.6.5 цього Положення Правління Товариства зобов’язане:</w:t>
      </w:r>
    </w:p>
    <w:p w:rsidR="00F33E4A" w:rsidRPr="00812E05" w:rsidRDefault="00F33E4A" w:rsidP="00F33E4A">
      <w:pPr>
        <w:pStyle w:val="a7"/>
        <w:numPr>
          <w:ilvl w:val="2"/>
          <w:numId w:val="1"/>
        </w:numPr>
        <w:spacing w:before="0"/>
        <w:ind w:left="1418" w:hanging="851"/>
        <w:contextualSpacing w:val="0"/>
        <w:jc w:val="both"/>
        <w:rPr>
          <w:iCs/>
          <w:szCs w:val="22"/>
          <w:lang w:val="uk-UA"/>
        </w:rPr>
      </w:pPr>
      <w:r w:rsidRPr="00812E05">
        <w:rPr>
          <w:iCs/>
          <w:szCs w:val="22"/>
          <w:lang w:val="uk-UA"/>
        </w:rPr>
        <w:t>Виконувати рішення Наглядової ради.</w:t>
      </w:r>
    </w:p>
    <w:p w:rsidR="00F33E4A" w:rsidRPr="00812E05" w:rsidRDefault="00F33E4A" w:rsidP="00F33E4A">
      <w:pPr>
        <w:pStyle w:val="a7"/>
        <w:numPr>
          <w:ilvl w:val="2"/>
          <w:numId w:val="1"/>
        </w:numPr>
        <w:spacing w:before="0"/>
        <w:ind w:left="1418" w:hanging="851"/>
        <w:contextualSpacing w:val="0"/>
        <w:jc w:val="both"/>
        <w:rPr>
          <w:iCs/>
          <w:szCs w:val="22"/>
          <w:lang w:val="uk-UA"/>
        </w:rPr>
      </w:pPr>
      <w:r w:rsidRPr="00812E05">
        <w:rPr>
          <w:iCs/>
          <w:szCs w:val="22"/>
          <w:lang w:val="uk-UA"/>
        </w:rPr>
        <w:t>На вимогу Наглядової ради брати участь та доповідати в межах компетенції по питаннях порядку денного засідань Наглядової ради.</w:t>
      </w:r>
    </w:p>
    <w:p w:rsidR="00F33E4A" w:rsidRPr="00812E05" w:rsidRDefault="00F33E4A" w:rsidP="00F33E4A">
      <w:pPr>
        <w:pStyle w:val="a7"/>
        <w:numPr>
          <w:ilvl w:val="1"/>
          <w:numId w:val="1"/>
        </w:numPr>
        <w:ind w:left="567" w:hanging="567"/>
        <w:contextualSpacing w:val="0"/>
        <w:jc w:val="both"/>
        <w:rPr>
          <w:lang w:val="uk-UA"/>
        </w:rPr>
      </w:pPr>
      <w:r w:rsidRPr="00812E05">
        <w:rPr>
          <w:lang w:val="uk-UA"/>
        </w:rPr>
        <w:t>Загальні збори мають право:</w:t>
      </w:r>
    </w:p>
    <w:p w:rsidR="00F33E4A" w:rsidRPr="00812E05" w:rsidRDefault="00F33E4A" w:rsidP="00F33E4A">
      <w:pPr>
        <w:pStyle w:val="a7"/>
        <w:numPr>
          <w:ilvl w:val="2"/>
          <w:numId w:val="1"/>
        </w:numPr>
        <w:spacing w:before="0"/>
        <w:ind w:left="1418" w:hanging="851"/>
        <w:contextualSpacing w:val="0"/>
        <w:jc w:val="both"/>
        <w:rPr>
          <w:iCs/>
          <w:szCs w:val="22"/>
          <w:lang w:val="uk-UA"/>
        </w:rPr>
      </w:pPr>
      <w:r w:rsidRPr="00812E05">
        <w:rPr>
          <w:iCs/>
          <w:szCs w:val="22"/>
          <w:lang w:val="uk-UA"/>
        </w:rPr>
        <w:t>Вимагати від Наглядової ради надання поточної інформації про діяльність Товариства, діяльність Наглядової ради, достроково звітувати про дії Голови та/або членів Наглядової ради, якщо ним або ними було допущено невиконання чи неналежне виконання їх обов'язків.</w:t>
      </w:r>
    </w:p>
    <w:p w:rsidR="00F33E4A" w:rsidRPr="00812E05" w:rsidRDefault="00F33E4A" w:rsidP="00F33E4A">
      <w:pPr>
        <w:pStyle w:val="a7"/>
        <w:numPr>
          <w:ilvl w:val="2"/>
          <w:numId w:val="1"/>
        </w:numPr>
        <w:spacing w:before="0"/>
        <w:ind w:left="1418" w:hanging="851"/>
        <w:contextualSpacing w:val="0"/>
        <w:jc w:val="both"/>
        <w:rPr>
          <w:iCs/>
          <w:szCs w:val="22"/>
          <w:lang w:val="uk-UA"/>
        </w:rPr>
      </w:pPr>
      <w:r w:rsidRPr="00812E05">
        <w:rPr>
          <w:iCs/>
          <w:szCs w:val="22"/>
          <w:lang w:val="uk-UA"/>
        </w:rPr>
        <w:t xml:space="preserve">Достроково припинити повноваження повного складу Наглядової ради. </w:t>
      </w:r>
    </w:p>
    <w:p w:rsidR="00F33E4A" w:rsidRPr="00812E05" w:rsidRDefault="00F33E4A" w:rsidP="00F33E4A">
      <w:pPr>
        <w:pStyle w:val="a7"/>
        <w:numPr>
          <w:ilvl w:val="2"/>
          <w:numId w:val="1"/>
        </w:numPr>
        <w:spacing w:before="0"/>
        <w:ind w:left="1418" w:hanging="851"/>
        <w:contextualSpacing w:val="0"/>
        <w:jc w:val="both"/>
        <w:rPr>
          <w:iCs/>
          <w:szCs w:val="22"/>
          <w:lang w:val="uk-UA"/>
        </w:rPr>
      </w:pPr>
      <w:r w:rsidRPr="00812E05">
        <w:rPr>
          <w:iCs/>
          <w:szCs w:val="22"/>
          <w:lang w:val="uk-UA"/>
        </w:rPr>
        <w:t>Загальні збори мають інші права, передбачені Статутом Товариства та внутрішніми положеннями Товариства.</w:t>
      </w:r>
    </w:p>
    <w:p w:rsidR="00F33E4A" w:rsidRPr="00812E05" w:rsidRDefault="00F33E4A" w:rsidP="00F33E4A">
      <w:pPr>
        <w:pStyle w:val="a7"/>
        <w:numPr>
          <w:ilvl w:val="1"/>
          <w:numId w:val="1"/>
        </w:numPr>
        <w:ind w:left="567" w:hanging="567"/>
        <w:contextualSpacing w:val="0"/>
        <w:jc w:val="both"/>
        <w:rPr>
          <w:lang w:val="uk-UA"/>
        </w:rPr>
      </w:pPr>
      <w:r w:rsidRPr="00812E05">
        <w:rPr>
          <w:lang w:val="uk-UA"/>
        </w:rPr>
        <w:t>Голова Наглядової ради в межах своєї компетенції та у випадках, передбачених Статутом Товариства та внутрішніми положеннями Товариства на підставі відповідного рішення Наглядової ради, має право:</w:t>
      </w:r>
    </w:p>
    <w:p w:rsidR="00F33E4A" w:rsidRPr="00812E05" w:rsidRDefault="00F33E4A" w:rsidP="00F33E4A">
      <w:pPr>
        <w:pStyle w:val="a7"/>
        <w:numPr>
          <w:ilvl w:val="2"/>
          <w:numId w:val="1"/>
        </w:numPr>
        <w:spacing w:before="0"/>
        <w:ind w:left="1418" w:hanging="851"/>
        <w:contextualSpacing w:val="0"/>
        <w:jc w:val="both"/>
        <w:rPr>
          <w:iCs/>
          <w:szCs w:val="22"/>
          <w:lang w:val="uk-UA"/>
        </w:rPr>
      </w:pPr>
      <w:r w:rsidRPr="00812E05">
        <w:rPr>
          <w:iCs/>
          <w:szCs w:val="22"/>
          <w:lang w:val="uk-UA"/>
        </w:rPr>
        <w:t>Діяти від імені Наглядової ради Товариства, представляти її інтереси у всіх підприємствах, в установах та організаціях будь-якої форми власності.</w:t>
      </w:r>
    </w:p>
    <w:p w:rsidR="00F33E4A" w:rsidRPr="00812E05" w:rsidRDefault="00F33E4A" w:rsidP="00F33E4A">
      <w:pPr>
        <w:pStyle w:val="a7"/>
        <w:numPr>
          <w:ilvl w:val="2"/>
          <w:numId w:val="1"/>
        </w:numPr>
        <w:spacing w:before="0"/>
        <w:ind w:left="1418" w:hanging="851"/>
        <w:contextualSpacing w:val="0"/>
        <w:jc w:val="both"/>
        <w:rPr>
          <w:iCs/>
          <w:szCs w:val="22"/>
          <w:lang w:val="uk-UA"/>
        </w:rPr>
      </w:pPr>
      <w:r w:rsidRPr="00812E05">
        <w:rPr>
          <w:iCs/>
          <w:szCs w:val="22"/>
          <w:lang w:val="uk-UA"/>
        </w:rPr>
        <w:t>Від імені Наглядової ради звертатись до Правління з вимогою щодо розгляду питання, яке вноситься Наглядової радою.</w:t>
      </w:r>
    </w:p>
    <w:p w:rsidR="00F33E4A" w:rsidRPr="00812E05" w:rsidRDefault="00F33E4A" w:rsidP="00F33E4A">
      <w:pPr>
        <w:pStyle w:val="a7"/>
        <w:numPr>
          <w:ilvl w:val="2"/>
          <w:numId w:val="1"/>
        </w:numPr>
        <w:spacing w:before="0"/>
        <w:ind w:left="1418" w:hanging="851"/>
        <w:contextualSpacing w:val="0"/>
        <w:jc w:val="both"/>
        <w:rPr>
          <w:iCs/>
          <w:szCs w:val="22"/>
          <w:lang w:val="uk-UA"/>
        </w:rPr>
      </w:pPr>
      <w:r w:rsidRPr="00812E05">
        <w:rPr>
          <w:iCs/>
          <w:szCs w:val="22"/>
          <w:lang w:val="uk-UA"/>
        </w:rPr>
        <w:t>Від імені Наглядової ради вносити питання на розгляд Загальними зборами акціонерів або Правлінням.</w:t>
      </w:r>
    </w:p>
    <w:p w:rsidR="00F33E4A" w:rsidRPr="00812E05" w:rsidRDefault="00F33E4A" w:rsidP="00F33E4A">
      <w:pPr>
        <w:pStyle w:val="a7"/>
        <w:numPr>
          <w:ilvl w:val="2"/>
          <w:numId w:val="1"/>
        </w:numPr>
        <w:spacing w:before="0"/>
        <w:ind w:left="1418" w:hanging="851"/>
        <w:contextualSpacing w:val="0"/>
        <w:jc w:val="both"/>
        <w:rPr>
          <w:iCs/>
          <w:szCs w:val="22"/>
          <w:lang w:val="uk-UA"/>
        </w:rPr>
      </w:pPr>
      <w:r w:rsidRPr="00812E05">
        <w:rPr>
          <w:iCs/>
          <w:szCs w:val="22"/>
          <w:lang w:val="uk-UA"/>
        </w:rPr>
        <w:t>Запрошувати на засідання Наглядової ради осіб, право яких на участь у таких засіданнях встановлено чинним законодавством України, Статутом Товариства та його внутрішніми положеннями.</w:t>
      </w:r>
    </w:p>
    <w:p w:rsidR="00F33E4A" w:rsidRPr="00812E05" w:rsidRDefault="00F33E4A" w:rsidP="00F33E4A">
      <w:pPr>
        <w:pStyle w:val="a7"/>
        <w:numPr>
          <w:ilvl w:val="2"/>
          <w:numId w:val="1"/>
        </w:numPr>
        <w:spacing w:before="0"/>
        <w:ind w:left="1418" w:hanging="851"/>
        <w:contextualSpacing w:val="0"/>
        <w:jc w:val="both"/>
        <w:rPr>
          <w:iCs/>
          <w:szCs w:val="22"/>
          <w:lang w:val="uk-UA"/>
        </w:rPr>
      </w:pPr>
      <w:r w:rsidRPr="00812E05">
        <w:rPr>
          <w:iCs/>
          <w:szCs w:val="22"/>
          <w:lang w:val="uk-UA"/>
        </w:rPr>
        <w:t>Від імені Наглядової ради звертатись до органів Товариства з приводу надання ними інформації та документів про діяльність Товариства в межах їх компетенції.</w:t>
      </w:r>
    </w:p>
    <w:p w:rsidR="00F33E4A" w:rsidRPr="00812E05" w:rsidRDefault="00F33E4A" w:rsidP="00F33E4A">
      <w:pPr>
        <w:pStyle w:val="a7"/>
        <w:numPr>
          <w:ilvl w:val="2"/>
          <w:numId w:val="1"/>
        </w:numPr>
        <w:spacing w:before="0"/>
        <w:ind w:left="1418" w:hanging="851"/>
        <w:contextualSpacing w:val="0"/>
        <w:jc w:val="both"/>
        <w:rPr>
          <w:iCs/>
          <w:szCs w:val="22"/>
          <w:lang w:val="uk-UA"/>
        </w:rPr>
      </w:pPr>
      <w:r w:rsidRPr="00812E05">
        <w:rPr>
          <w:iCs/>
          <w:szCs w:val="22"/>
          <w:lang w:val="uk-UA"/>
        </w:rPr>
        <w:t xml:space="preserve">Отримувати винагороду за виконання функцій </w:t>
      </w:r>
      <w:r w:rsidR="00EF65D2" w:rsidRPr="00812E05">
        <w:rPr>
          <w:iCs/>
          <w:szCs w:val="22"/>
          <w:lang w:val="uk-UA"/>
        </w:rPr>
        <w:t>Г</w:t>
      </w:r>
      <w:r w:rsidRPr="00812E05">
        <w:rPr>
          <w:iCs/>
          <w:szCs w:val="22"/>
          <w:lang w:val="uk-UA"/>
        </w:rPr>
        <w:t xml:space="preserve">олови </w:t>
      </w:r>
      <w:r w:rsidR="00EF65D2" w:rsidRPr="00812E05">
        <w:rPr>
          <w:iCs/>
          <w:szCs w:val="22"/>
          <w:lang w:val="uk-UA"/>
        </w:rPr>
        <w:t>Н</w:t>
      </w:r>
      <w:r w:rsidRPr="00812E05">
        <w:rPr>
          <w:iCs/>
          <w:szCs w:val="22"/>
          <w:lang w:val="uk-UA"/>
        </w:rPr>
        <w:t xml:space="preserve">аглядової ради. Розмір такої винагороди встановлюється рішенням Загальних зборів акціонерів Товариства шляхом затвердження умов цивільно-правового або трудового договору (контракту, що укладатиметься з </w:t>
      </w:r>
      <w:r w:rsidR="00D7789C" w:rsidRPr="00812E05">
        <w:rPr>
          <w:iCs/>
          <w:szCs w:val="22"/>
          <w:lang w:val="uk-UA"/>
        </w:rPr>
        <w:t>Г</w:t>
      </w:r>
      <w:r w:rsidRPr="00812E05">
        <w:rPr>
          <w:iCs/>
          <w:szCs w:val="22"/>
          <w:lang w:val="uk-UA"/>
        </w:rPr>
        <w:t xml:space="preserve">оловою </w:t>
      </w:r>
      <w:r w:rsidR="00D7789C" w:rsidRPr="00812E05">
        <w:rPr>
          <w:iCs/>
          <w:szCs w:val="22"/>
          <w:lang w:val="uk-UA"/>
        </w:rPr>
        <w:t>Н</w:t>
      </w:r>
      <w:r w:rsidRPr="00812E05">
        <w:rPr>
          <w:iCs/>
          <w:szCs w:val="22"/>
          <w:lang w:val="uk-UA"/>
        </w:rPr>
        <w:t xml:space="preserve">аглядової ради (за виключенням випадку ухвалення Загальними зборами акціонерів Товариства рішення про укладення з </w:t>
      </w:r>
      <w:r w:rsidR="00D7789C" w:rsidRPr="00812E05">
        <w:rPr>
          <w:iCs/>
          <w:szCs w:val="22"/>
          <w:lang w:val="uk-UA"/>
        </w:rPr>
        <w:t>Г</w:t>
      </w:r>
      <w:r w:rsidRPr="00812E05">
        <w:rPr>
          <w:iCs/>
          <w:szCs w:val="22"/>
          <w:lang w:val="uk-UA"/>
        </w:rPr>
        <w:t xml:space="preserve">оловою </w:t>
      </w:r>
      <w:r w:rsidR="00D7789C" w:rsidRPr="00812E05">
        <w:rPr>
          <w:iCs/>
          <w:szCs w:val="22"/>
          <w:lang w:val="uk-UA"/>
        </w:rPr>
        <w:t>Н</w:t>
      </w:r>
      <w:r w:rsidRPr="00812E05">
        <w:rPr>
          <w:iCs/>
          <w:szCs w:val="22"/>
          <w:lang w:val="uk-UA"/>
        </w:rPr>
        <w:t>аглядової ради безоплатного цивільно-правового договору)</w:t>
      </w:r>
      <w:r w:rsidR="00A71626" w:rsidRPr="00812E05">
        <w:rPr>
          <w:iCs/>
          <w:szCs w:val="22"/>
          <w:lang w:val="uk-UA"/>
        </w:rPr>
        <w:t>)</w:t>
      </w:r>
      <w:r w:rsidRPr="00812E05">
        <w:rPr>
          <w:iCs/>
          <w:szCs w:val="22"/>
          <w:lang w:val="uk-UA"/>
        </w:rPr>
        <w:t>.</w:t>
      </w:r>
    </w:p>
    <w:p w:rsidR="00F33E4A" w:rsidRPr="00812E05" w:rsidRDefault="00F33E4A" w:rsidP="00F33E4A">
      <w:pPr>
        <w:pStyle w:val="a7"/>
        <w:numPr>
          <w:ilvl w:val="2"/>
          <w:numId w:val="1"/>
        </w:numPr>
        <w:spacing w:before="0"/>
        <w:ind w:left="1418" w:hanging="851"/>
        <w:contextualSpacing w:val="0"/>
        <w:jc w:val="both"/>
        <w:rPr>
          <w:iCs/>
          <w:szCs w:val="22"/>
          <w:lang w:val="uk-UA"/>
        </w:rPr>
      </w:pPr>
      <w:r w:rsidRPr="00812E05">
        <w:rPr>
          <w:iCs/>
          <w:szCs w:val="22"/>
          <w:lang w:val="uk-UA"/>
        </w:rPr>
        <w:t>Вирішувати інші питання в межах своєї компетенції, а також за дорученням Загальних зборів та Наглядової ради.</w:t>
      </w:r>
    </w:p>
    <w:p w:rsidR="00F33E4A" w:rsidRPr="00812E05" w:rsidRDefault="00F33E4A" w:rsidP="00F33E4A">
      <w:pPr>
        <w:pStyle w:val="a7"/>
        <w:numPr>
          <w:ilvl w:val="1"/>
          <w:numId w:val="1"/>
        </w:numPr>
        <w:ind w:left="567" w:hanging="567"/>
        <w:contextualSpacing w:val="0"/>
        <w:jc w:val="both"/>
        <w:rPr>
          <w:lang w:val="uk-UA"/>
        </w:rPr>
      </w:pPr>
      <w:r w:rsidRPr="00812E05">
        <w:rPr>
          <w:lang w:val="uk-UA"/>
        </w:rPr>
        <w:t>Член Наглядової ради в межах своєї компетенції та у випадках, передбачених Статутом та внутрішніми положеннями Товариства на підставі відповідного рішення Наглядової ради, має право:</w:t>
      </w:r>
    </w:p>
    <w:p w:rsidR="00F33E4A" w:rsidRPr="00812E05" w:rsidRDefault="00F33E4A" w:rsidP="00F33E4A">
      <w:pPr>
        <w:pStyle w:val="a7"/>
        <w:numPr>
          <w:ilvl w:val="2"/>
          <w:numId w:val="1"/>
        </w:numPr>
        <w:spacing w:before="0"/>
        <w:ind w:left="1418" w:hanging="851"/>
        <w:contextualSpacing w:val="0"/>
        <w:jc w:val="both"/>
        <w:rPr>
          <w:iCs/>
          <w:szCs w:val="22"/>
          <w:lang w:val="uk-UA"/>
        </w:rPr>
      </w:pPr>
      <w:r w:rsidRPr="00812E05">
        <w:rPr>
          <w:iCs/>
          <w:szCs w:val="22"/>
          <w:lang w:val="uk-UA"/>
        </w:rPr>
        <w:t>Діяти від імені Наглядової ради Товариства, представляти її інтереси у всіх підприємствах, в установах та організаціях будь-якої форми власності.</w:t>
      </w:r>
    </w:p>
    <w:p w:rsidR="00F33E4A" w:rsidRPr="00812E05" w:rsidRDefault="00F33E4A" w:rsidP="00F33E4A">
      <w:pPr>
        <w:pStyle w:val="a7"/>
        <w:numPr>
          <w:ilvl w:val="2"/>
          <w:numId w:val="1"/>
        </w:numPr>
        <w:spacing w:before="0"/>
        <w:ind w:left="1418" w:hanging="851"/>
        <w:contextualSpacing w:val="0"/>
        <w:jc w:val="both"/>
        <w:rPr>
          <w:iCs/>
          <w:szCs w:val="22"/>
          <w:lang w:val="uk-UA"/>
        </w:rPr>
      </w:pPr>
      <w:r w:rsidRPr="00812E05">
        <w:rPr>
          <w:iCs/>
          <w:szCs w:val="22"/>
          <w:lang w:val="uk-UA"/>
        </w:rPr>
        <w:lastRenderedPageBreak/>
        <w:t xml:space="preserve">Отримувати винагороду за виконання функцій члена </w:t>
      </w:r>
      <w:r w:rsidR="00D7789C" w:rsidRPr="00812E05">
        <w:rPr>
          <w:iCs/>
          <w:szCs w:val="22"/>
          <w:lang w:val="uk-UA"/>
        </w:rPr>
        <w:t>Н</w:t>
      </w:r>
      <w:r w:rsidRPr="00812E05">
        <w:rPr>
          <w:iCs/>
          <w:szCs w:val="22"/>
          <w:lang w:val="uk-UA"/>
        </w:rPr>
        <w:t xml:space="preserve">аглядової ради. Розмір такої винагороди встановлюється рішенням Загальних зборів акціонерів Товариства шляхом затвердження умов цивільно-правових або трудових договорів, що укладатимуться з членами </w:t>
      </w:r>
      <w:r w:rsidR="00D7789C" w:rsidRPr="00812E05">
        <w:rPr>
          <w:iCs/>
          <w:szCs w:val="22"/>
          <w:lang w:val="uk-UA"/>
        </w:rPr>
        <w:t>Н</w:t>
      </w:r>
      <w:r w:rsidRPr="00812E05">
        <w:rPr>
          <w:iCs/>
          <w:szCs w:val="22"/>
          <w:lang w:val="uk-UA"/>
        </w:rPr>
        <w:t>аглядової ради (за виключенням випадку ухвалення Загальними зборами акціонерів Товариства рішення про укладення з членами наглядової ради безоплатних цивільно-правових договорів).</w:t>
      </w:r>
    </w:p>
    <w:p w:rsidR="00F33E4A" w:rsidRPr="00812E05" w:rsidRDefault="00F33E4A" w:rsidP="00F33E4A">
      <w:pPr>
        <w:pStyle w:val="a7"/>
        <w:numPr>
          <w:ilvl w:val="2"/>
          <w:numId w:val="1"/>
        </w:numPr>
        <w:spacing w:before="0"/>
        <w:ind w:left="1418" w:hanging="851"/>
        <w:contextualSpacing w:val="0"/>
        <w:jc w:val="both"/>
        <w:rPr>
          <w:iCs/>
          <w:szCs w:val="22"/>
          <w:lang w:val="uk-UA"/>
        </w:rPr>
      </w:pPr>
      <w:r w:rsidRPr="00812E05">
        <w:rPr>
          <w:iCs/>
          <w:szCs w:val="22"/>
          <w:lang w:val="uk-UA"/>
        </w:rPr>
        <w:t>Вирішувати інші питання в межах своєї компетенції, а також за дорученням Загальних зборів та Наглядової ради.</w:t>
      </w:r>
    </w:p>
    <w:p w:rsidR="00F33E4A" w:rsidRPr="00812E05" w:rsidRDefault="00F33E4A" w:rsidP="00F33E4A">
      <w:pPr>
        <w:pStyle w:val="a7"/>
        <w:numPr>
          <w:ilvl w:val="1"/>
          <w:numId w:val="1"/>
        </w:numPr>
        <w:ind w:left="567" w:hanging="567"/>
        <w:contextualSpacing w:val="0"/>
        <w:jc w:val="both"/>
        <w:rPr>
          <w:lang w:val="uk-UA"/>
        </w:rPr>
      </w:pPr>
      <w:r w:rsidRPr="00812E05">
        <w:rPr>
          <w:lang w:val="uk-UA"/>
        </w:rPr>
        <w:t>Голова Наглядової ради в межах, передбачених Статутом Товариства та внутрішніми положеннями Товариства, має право без рішення Наглядової ради:</w:t>
      </w:r>
    </w:p>
    <w:p w:rsidR="00F33E4A" w:rsidRPr="00812E05" w:rsidRDefault="00F33E4A" w:rsidP="00F33E4A">
      <w:pPr>
        <w:pStyle w:val="a7"/>
        <w:numPr>
          <w:ilvl w:val="2"/>
          <w:numId w:val="1"/>
        </w:numPr>
        <w:spacing w:before="0"/>
        <w:ind w:left="1418" w:hanging="851"/>
        <w:contextualSpacing w:val="0"/>
        <w:jc w:val="both"/>
        <w:rPr>
          <w:iCs/>
          <w:szCs w:val="22"/>
          <w:lang w:val="uk-UA"/>
        </w:rPr>
      </w:pPr>
      <w:r w:rsidRPr="00812E05">
        <w:rPr>
          <w:iCs/>
          <w:szCs w:val="22"/>
          <w:lang w:val="uk-UA"/>
        </w:rPr>
        <w:t>Особисто або разом з іншими членами Наглядової ради брати участь у Загальних зборах, засіданні Правління.</w:t>
      </w:r>
    </w:p>
    <w:p w:rsidR="00F33E4A" w:rsidRPr="00812E05" w:rsidRDefault="00F33E4A" w:rsidP="00F33E4A">
      <w:pPr>
        <w:pStyle w:val="a7"/>
        <w:numPr>
          <w:ilvl w:val="2"/>
          <w:numId w:val="1"/>
        </w:numPr>
        <w:spacing w:before="0"/>
        <w:ind w:left="1418" w:hanging="851"/>
        <w:contextualSpacing w:val="0"/>
        <w:jc w:val="both"/>
        <w:rPr>
          <w:iCs/>
          <w:szCs w:val="22"/>
          <w:lang w:val="uk-UA"/>
        </w:rPr>
      </w:pPr>
      <w:r w:rsidRPr="00812E05">
        <w:rPr>
          <w:iCs/>
          <w:szCs w:val="22"/>
          <w:lang w:val="uk-UA"/>
        </w:rPr>
        <w:t>Скликати чергові та позачергові засідання Наглядової ради.</w:t>
      </w:r>
    </w:p>
    <w:p w:rsidR="00F33E4A" w:rsidRPr="00812E05" w:rsidRDefault="00F33E4A" w:rsidP="00F33E4A">
      <w:pPr>
        <w:pStyle w:val="a7"/>
        <w:numPr>
          <w:ilvl w:val="2"/>
          <w:numId w:val="1"/>
        </w:numPr>
        <w:spacing w:before="0"/>
        <w:ind w:left="1418" w:hanging="851"/>
        <w:contextualSpacing w:val="0"/>
        <w:jc w:val="both"/>
        <w:rPr>
          <w:iCs/>
          <w:szCs w:val="22"/>
          <w:lang w:val="uk-UA"/>
        </w:rPr>
      </w:pPr>
      <w:r w:rsidRPr="00812E05">
        <w:rPr>
          <w:iCs/>
          <w:szCs w:val="22"/>
          <w:lang w:val="uk-UA"/>
        </w:rPr>
        <w:t>Розподіляти обов’язки серед членів Наглядової ради, приймати рішення щодо тимчасового виконання обов’язків члена Наглядової ради, у випадку його відсутності, іншим членом Наглядової ради.</w:t>
      </w:r>
    </w:p>
    <w:p w:rsidR="00F33E4A" w:rsidRPr="00812E05" w:rsidRDefault="00F33E4A" w:rsidP="00F33E4A">
      <w:pPr>
        <w:pStyle w:val="a7"/>
        <w:numPr>
          <w:ilvl w:val="2"/>
          <w:numId w:val="1"/>
        </w:numPr>
        <w:spacing w:before="0"/>
        <w:ind w:left="1418" w:hanging="851"/>
        <w:contextualSpacing w:val="0"/>
        <w:jc w:val="both"/>
        <w:rPr>
          <w:iCs/>
          <w:szCs w:val="22"/>
          <w:lang w:val="uk-UA"/>
        </w:rPr>
      </w:pPr>
      <w:r w:rsidRPr="00812E05">
        <w:rPr>
          <w:iCs/>
          <w:szCs w:val="22"/>
          <w:lang w:val="uk-UA"/>
        </w:rPr>
        <w:t>Видавати доручення членам Наглядової ради в межах їх компетенції.</w:t>
      </w:r>
    </w:p>
    <w:p w:rsidR="00F33E4A" w:rsidRPr="00812E05" w:rsidRDefault="00F33E4A" w:rsidP="00F33E4A">
      <w:pPr>
        <w:pStyle w:val="a7"/>
        <w:numPr>
          <w:ilvl w:val="2"/>
          <w:numId w:val="1"/>
        </w:numPr>
        <w:spacing w:before="0"/>
        <w:ind w:left="1418" w:hanging="851"/>
        <w:contextualSpacing w:val="0"/>
        <w:jc w:val="both"/>
        <w:rPr>
          <w:iCs/>
          <w:szCs w:val="22"/>
          <w:lang w:val="uk-UA"/>
        </w:rPr>
      </w:pPr>
      <w:r w:rsidRPr="00812E05">
        <w:rPr>
          <w:iCs/>
          <w:szCs w:val="22"/>
          <w:lang w:val="uk-UA"/>
        </w:rPr>
        <w:t xml:space="preserve">Вносити питання на розгляд Наглядової ради. </w:t>
      </w:r>
    </w:p>
    <w:p w:rsidR="00F33E4A" w:rsidRPr="00812E05" w:rsidRDefault="00F33E4A" w:rsidP="00F33E4A">
      <w:pPr>
        <w:pStyle w:val="a7"/>
        <w:numPr>
          <w:ilvl w:val="2"/>
          <w:numId w:val="1"/>
        </w:numPr>
        <w:spacing w:before="0"/>
        <w:ind w:left="1418" w:hanging="851"/>
        <w:contextualSpacing w:val="0"/>
        <w:jc w:val="both"/>
        <w:rPr>
          <w:iCs/>
          <w:szCs w:val="22"/>
          <w:lang w:val="uk-UA"/>
        </w:rPr>
      </w:pPr>
      <w:r w:rsidRPr="00812E05">
        <w:rPr>
          <w:iCs/>
          <w:szCs w:val="22"/>
          <w:lang w:val="uk-UA"/>
        </w:rPr>
        <w:t>Брати участь в обговоренні та голосувати з питань порядку денного на засіданні Наглядової ради.</w:t>
      </w:r>
    </w:p>
    <w:p w:rsidR="00F33E4A" w:rsidRPr="00812E05" w:rsidRDefault="00F33E4A" w:rsidP="00F33E4A">
      <w:pPr>
        <w:pStyle w:val="a7"/>
        <w:numPr>
          <w:ilvl w:val="2"/>
          <w:numId w:val="1"/>
        </w:numPr>
        <w:spacing w:before="0"/>
        <w:ind w:left="1418" w:hanging="851"/>
        <w:contextualSpacing w:val="0"/>
        <w:jc w:val="both"/>
        <w:rPr>
          <w:iCs/>
          <w:szCs w:val="22"/>
          <w:lang w:val="uk-UA"/>
        </w:rPr>
      </w:pPr>
      <w:r w:rsidRPr="00812E05">
        <w:rPr>
          <w:iCs/>
          <w:szCs w:val="22"/>
          <w:lang w:val="uk-UA"/>
        </w:rPr>
        <w:t>Надавати у письмовій формі зауваження на рішення Наглядової ради.</w:t>
      </w:r>
    </w:p>
    <w:p w:rsidR="00F33E4A" w:rsidRPr="00812E05" w:rsidRDefault="00F33E4A" w:rsidP="00F33E4A">
      <w:pPr>
        <w:pStyle w:val="a7"/>
        <w:numPr>
          <w:ilvl w:val="2"/>
          <w:numId w:val="1"/>
        </w:numPr>
        <w:spacing w:before="0"/>
        <w:ind w:left="1418" w:hanging="851"/>
        <w:contextualSpacing w:val="0"/>
        <w:jc w:val="both"/>
        <w:rPr>
          <w:iCs/>
          <w:szCs w:val="22"/>
          <w:lang w:val="uk-UA"/>
        </w:rPr>
      </w:pPr>
      <w:r w:rsidRPr="00812E05">
        <w:rPr>
          <w:iCs/>
          <w:szCs w:val="22"/>
          <w:lang w:val="uk-UA"/>
        </w:rPr>
        <w:t>Вчиняти дії, передбачені п. 6.8 цього Положення, за умови їх попереднього схвалення Наглядовою радою в межах, встановлених у відповідному рішенні Наглядової ради.</w:t>
      </w:r>
    </w:p>
    <w:p w:rsidR="00F33E4A" w:rsidRPr="00812E05" w:rsidRDefault="00F33E4A" w:rsidP="00F33E4A">
      <w:pPr>
        <w:pStyle w:val="a7"/>
        <w:numPr>
          <w:ilvl w:val="1"/>
          <w:numId w:val="1"/>
        </w:numPr>
        <w:ind w:left="567" w:hanging="567"/>
        <w:contextualSpacing w:val="0"/>
        <w:jc w:val="both"/>
        <w:rPr>
          <w:lang w:val="uk-UA"/>
        </w:rPr>
      </w:pPr>
      <w:r w:rsidRPr="00812E05">
        <w:rPr>
          <w:lang w:val="uk-UA"/>
        </w:rPr>
        <w:t>Член Наглядової ради в межах, передбачених Статутом Товариства та внутрішніми положеннями Товариства, має право без рішення Наглядової ради:</w:t>
      </w:r>
    </w:p>
    <w:p w:rsidR="00F33E4A" w:rsidRPr="00812E05" w:rsidRDefault="00F33E4A" w:rsidP="00F33E4A">
      <w:pPr>
        <w:pStyle w:val="a7"/>
        <w:numPr>
          <w:ilvl w:val="2"/>
          <w:numId w:val="1"/>
        </w:numPr>
        <w:spacing w:before="0"/>
        <w:ind w:left="1418" w:hanging="851"/>
        <w:contextualSpacing w:val="0"/>
        <w:jc w:val="both"/>
        <w:rPr>
          <w:iCs/>
          <w:szCs w:val="22"/>
          <w:lang w:val="uk-UA"/>
        </w:rPr>
      </w:pPr>
      <w:r w:rsidRPr="00812E05">
        <w:rPr>
          <w:iCs/>
          <w:szCs w:val="22"/>
          <w:lang w:val="uk-UA"/>
        </w:rPr>
        <w:t>Особисто або разом з іншими членами Наглядової ради брати участь у Загальних зборах, засіданні Правління.</w:t>
      </w:r>
    </w:p>
    <w:p w:rsidR="00F33E4A" w:rsidRPr="00812E05" w:rsidRDefault="00F33E4A" w:rsidP="00F33E4A">
      <w:pPr>
        <w:pStyle w:val="a7"/>
        <w:numPr>
          <w:ilvl w:val="2"/>
          <w:numId w:val="1"/>
        </w:numPr>
        <w:spacing w:before="0"/>
        <w:ind w:left="1418" w:hanging="851"/>
        <w:contextualSpacing w:val="0"/>
        <w:jc w:val="both"/>
        <w:rPr>
          <w:iCs/>
          <w:szCs w:val="22"/>
          <w:lang w:val="uk-UA"/>
        </w:rPr>
      </w:pPr>
      <w:r w:rsidRPr="00812E05">
        <w:rPr>
          <w:iCs/>
          <w:szCs w:val="22"/>
          <w:lang w:val="uk-UA"/>
        </w:rPr>
        <w:t>Звертатися до Голови Наглядової ради щодо скликання позачергового засідання Наглядової ради.</w:t>
      </w:r>
    </w:p>
    <w:p w:rsidR="00F33E4A" w:rsidRPr="00812E05" w:rsidRDefault="00F33E4A" w:rsidP="00F33E4A">
      <w:pPr>
        <w:pStyle w:val="a7"/>
        <w:numPr>
          <w:ilvl w:val="2"/>
          <w:numId w:val="1"/>
        </w:numPr>
        <w:spacing w:before="0"/>
        <w:ind w:left="1418" w:hanging="851"/>
        <w:contextualSpacing w:val="0"/>
        <w:jc w:val="both"/>
        <w:rPr>
          <w:iCs/>
          <w:szCs w:val="22"/>
          <w:lang w:val="uk-UA"/>
        </w:rPr>
      </w:pPr>
      <w:r w:rsidRPr="00812E05">
        <w:rPr>
          <w:iCs/>
          <w:szCs w:val="22"/>
          <w:lang w:val="uk-UA"/>
        </w:rPr>
        <w:t>Вносити питання на розгляд Наглядової ради.</w:t>
      </w:r>
    </w:p>
    <w:p w:rsidR="00F33E4A" w:rsidRPr="00812E05" w:rsidRDefault="00F33E4A" w:rsidP="00F33E4A">
      <w:pPr>
        <w:pStyle w:val="a7"/>
        <w:numPr>
          <w:ilvl w:val="2"/>
          <w:numId w:val="1"/>
        </w:numPr>
        <w:spacing w:before="0"/>
        <w:ind w:left="1418" w:hanging="851"/>
        <w:contextualSpacing w:val="0"/>
        <w:jc w:val="both"/>
        <w:rPr>
          <w:iCs/>
          <w:szCs w:val="22"/>
          <w:lang w:val="uk-UA"/>
        </w:rPr>
      </w:pPr>
      <w:r w:rsidRPr="00812E05">
        <w:rPr>
          <w:iCs/>
          <w:szCs w:val="22"/>
          <w:lang w:val="uk-UA"/>
        </w:rPr>
        <w:t>Брати участь в обговоренні та голосувати з питань порядку денного на засіданні Наглядової ради.</w:t>
      </w:r>
    </w:p>
    <w:p w:rsidR="00F33E4A" w:rsidRPr="00812E05" w:rsidRDefault="00F33E4A" w:rsidP="00F33E4A">
      <w:pPr>
        <w:pStyle w:val="a7"/>
        <w:numPr>
          <w:ilvl w:val="2"/>
          <w:numId w:val="1"/>
        </w:numPr>
        <w:spacing w:before="0"/>
        <w:ind w:left="1418" w:hanging="851"/>
        <w:contextualSpacing w:val="0"/>
        <w:jc w:val="both"/>
        <w:rPr>
          <w:iCs/>
          <w:szCs w:val="22"/>
          <w:lang w:val="uk-UA"/>
        </w:rPr>
      </w:pPr>
      <w:r w:rsidRPr="00812E05">
        <w:rPr>
          <w:iCs/>
          <w:szCs w:val="22"/>
          <w:lang w:val="uk-UA"/>
        </w:rPr>
        <w:t xml:space="preserve">Надавати у письмовій формі зауваження на рішення Наглядової ради. </w:t>
      </w:r>
    </w:p>
    <w:p w:rsidR="00591681" w:rsidRDefault="00F33E4A" w:rsidP="002B4EA5">
      <w:pPr>
        <w:pStyle w:val="a7"/>
        <w:numPr>
          <w:ilvl w:val="2"/>
          <w:numId w:val="1"/>
        </w:numPr>
        <w:spacing w:before="0"/>
        <w:ind w:left="1418" w:hanging="851"/>
        <w:contextualSpacing w:val="0"/>
        <w:jc w:val="both"/>
        <w:rPr>
          <w:iCs/>
          <w:szCs w:val="22"/>
          <w:lang w:val="uk-UA"/>
        </w:rPr>
      </w:pPr>
      <w:r w:rsidRPr="00812E05">
        <w:rPr>
          <w:iCs/>
          <w:szCs w:val="22"/>
          <w:lang w:val="uk-UA"/>
        </w:rPr>
        <w:t>Вчиняти дії, передбачені п. 6.9 цього Положення, за умови їх попереднього схвалення Наглядовою радою в межах, встановлених у відповідному рішенні Наглядової ради.</w:t>
      </w:r>
    </w:p>
    <w:p w:rsidR="00812E05" w:rsidRPr="00812E05" w:rsidRDefault="00812E05" w:rsidP="00812E05">
      <w:pPr>
        <w:pStyle w:val="a7"/>
        <w:spacing w:before="0"/>
        <w:ind w:left="1418"/>
        <w:contextualSpacing w:val="0"/>
        <w:jc w:val="both"/>
        <w:rPr>
          <w:iCs/>
          <w:szCs w:val="22"/>
          <w:lang w:val="uk-UA"/>
        </w:rPr>
      </w:pPr>
    </w:p>
    <w:p w:rsidR="008469B1" w:rsidRPr="00812E05" w:rsidRDefault="00F33E4A" w:rsidP="004020E4">
      <w:pPr>
        <w:pStyle w:val="a7"/>
        <w:numPr>
          <w:ilvl w:val="0"/>
          <w:numId w:val="1"/>
        </w:numPr>
        <w:contextualSpacing w:val="0"/>
        <w:jc w:val="both"/>
        <w:rPr>
          <w:b/>
          <w:lang w:val="uk-UA"/>
        </w:rPr>
      </w:pPr>
      <w:r w:rsidRPr="00812E05">
        <w:rPr>
          <w:b/>
          <w:szCs w:val="22"/>
          <w:lang w:val="uk-UA"/>
        </w:rPr>
        <w:t>ВІДПОВІДАЛЬНІСТЬ ГОЛОВИ ТА ЧЛЕНІВ НАГЛЯДОВОЇ РАДИ</w:t>
      </w:r>
    </w:p>
    <w:p w:rsidR="00F33E4A" w:rsidRPr="00812E05" w:rsidRDefault="00F33E4A" w:rsidP="00F33E4A">
      <w:pPr>
        <w:pStyle w:val="a7"/>
        <w:numPr>
          <w:ilvl w:val="1"/>
          <w:numId w:val="1"/>
        </w:numPr>
        <w:ind w:left="567" w:hanging="567"/>
        <w:contextualSpacing w:val="0"/>
        <w:jc w:val="both"/>
        <w:rPr>
          <w:lang w:val="uk-UA"/>
        </w:rPr>
      </w:pPr>
      <w:r w:rsidRPr="00812E05">
        <w:rPr>
          <w:lang w:val="uk-UA"/>
        </w:rPr>
        <w:t>Голова та члени Наглядової ради несуть відповідальність за невиконання або не належне виконання своїх обов'язків, в тому числі матеріальну, відповідно до чинного законодавства України, Статуту Товариства, цього Положення, а також цивільно-правового або трудового договору, що укладається з кожним членом Наглядової ради.</w:t>
      </w:r>
    </w:p>
    <w:p w:rsidR="00F33E4A" w:rsidRPr="00812E05" w:rsidRDefault="00F33E4A" w:rsidP="00F33E4A">
      <w:pPr>
        <w:pStyle w:val="a7"/>
        <w:numPr>
          <w:ilvl w:val="1"/>
          <w:numId w:val="1"/>
        </w:numPr>
        <w:ind w:left="567" w:hanging="567"/>
        <w:contextualSpacing w:val="0"/>
        <w:jc w:val="both"/>
        <w:rPr>
          <w:lang w:val="uk-UA"/>
        </w:rPr>
      </w:pPr>
      <w:r w:rsidRPr="00812E05">
        <w:rPr>
          <w:lang w:val="uk-UA"/>
        </w:rPr>
        <w:t>Член Наглядової ради - представник акціонера несе солідарну відповідальність за свої дії в Наглядовій раді разом з акціонером, представником якого він є.</w:t>
      </w:r>
    </w:p>
    <w:p w:rsidR="00F33E4A" w:rsidRPr="00812E05" w:rsidRDefault="00F33E4A" w:rsidP="00F33E4A">
      <w:pPr>
        <w:pStyle w:val="a7"/>
        <w:numPr>
          <w:ilvl w:val="1"/>
          <w:numId w:val="1"/>
        </w:numPr>
        <w:ind w:left="567" w:hanging="567"/>
        <w:contextualSpacing w:val="0"/>
        <w:jc w:val="both"/>
        <w:rPr>
          <w:lang w:val="uk-UA"/>
        </w:rPr>
      </w:pPr>
      <w:r w:rsidRPr="00812E05">
        <w:rPr>
          <w:lang w:val="uk-UA"/>
        </w:rPr>
        <w:t>Голова та члени Наглядової ради несуть передбачену чинним законодавством України відповідальність за розголошення конфіденційної (</w:t>
      </w:r>
      <w:proofErr w:type="spellStart"/>
      <w:r w:rsidRPr="00812E05">
        <w:rPr>
          <w:lang w:val="uk-UA"/>
        </w:rPr>
        <w:t>інсайдерської</w:t>
      </w:r>
      <w:proofErr w:type="spellEnd"/>
      <w:r w:rsidRPr="00812E05">
        <w:rPr>
          <w:lang w:val="uk-UA"/>
        </w:rPr>
        <w:t>) інформації Товариства.</w:t>
      </w:r>
    </w:p>
    <w:p w:rsidR="00F33E4A" w:rsidRPr="00812E05" w:rsidRDefault="00F33E4A" w:rsidP="00F33E4A">
      <w:pPr>
        <w:pStyle w:val="a7"/>
        <w:numPr>
          <w:ilvl w:val="1"/>
          <w:numId w:val="1"/>
        </w:numPr>
        <w:ind w:left="567" w:hanging="567"/>
        <w:contextualSpacing w:val="0"/>
        <w:jc w:val="both"/>
        <w:rPr>
          <w:lang w:val="uk-UA"/>
        </w:rPr>
      </w:pPr>
      <w:r w:rsidRPr="00812E05">
        <w:rPr>
          <w:lang w:val="uk-UA"/>
        </w:rPr>
        <w:t xml:space="preserve">Голова Наглядової ради несе персональну відповідальність за дотримання всіх встановлених у Товаристві правил та процедур, пов'язаних із режимом безпеки та </w:t>
      </w:r>
      <w:r w:rsidRPr="00812E05">
        <w:rPr>
          <w:lang w:val="uk-UA"/>
        </w:rPr>
        <w:lastRenderedPageBreak/>
        <w:t>збереженням інформації з обмеженим доступом під час підготовки та проведення засідань Наглядової ради, а також за забезпечення захисту та збереження конфіденційної інформації та комерційної таємниці, яка міститься у протоколах та матеріалах засідання Наглядової ради.</w:t>
      </w:r>
    </w:p>
    <w:p w:rsidR="00F33E4A" w:rsidRPr="00812E05" w:rsidRDefault="00F33E4A" w:rsidP="00F33E4A">
      <w:pPr>
        <w:pStyle w:val="a7"/>
        <w:numPr>
          <w:ilvl w:val="1"/>
          <w:numId w:val="1"/>
        </w:numPr>
        <w:ind w:left="567" w:hanging="567"/>
        <w:contextualSpacing w:val="0"/>
        <w:jc w:val="both"/>
        <w:rPr>
          <w:lang w:val="uk-UA"/>
        </w:rPr>
      </w:pPr>
      <w:r w:rsidRPr="00812E05">
        <w:rPr>
          <w:lang w:val="uk-UA"/>
        </w:rPr>
        <w:t>Голова Наглядової ради несе персональну відповідальність перед Загальними зборами за виконання їх рішень та результати діяльності Наглядової ради. На вимогу Загальних зборів акціонерів Товариства Голова Наглядової ради зобов’язаний надати звіт про роботу Наглядової ради та будь-яку іншу інформацію про результати діяльності Наглядової ради.</w:t>
      </w:r>
    </w:p>
    <w:p w:rsidR="00F33E4A" w:rsidRPr="00812E05" w:rsidRDefault="00F33E4A" w:rsidP="00F33E4A">
      <w:pPr>
        <w:pStyle w:val="a7"/>
        <w:numPr>
          <w:ilvl w:val="1"/>
          <w:numId w:val="1"/>
        </w:numPr>
        <w:ind w:left="567" w:hanging="567"/>
        <w:contextualSpacing w:val="0"/>
        <w:jc w:val="both"/>
        <w:rPr>
          <w:lang w:val="uk-UA"/>
        </w:rPr>
      </w:pPr>
      <w:r w:rsidRPr="00812E05">
        <w:rPr>
          <w:lang w:val="uk-UA"/>
        </w:rPr>
        <w:t>Голова та члени Наглядової ради не несуть відповідальності за негативні наслідки для Товариства (збитки, неодержання прибутку, зниження або недосягнення результатів, що передбачені планами Товариства тощо), якщо причинами цього стали рішення Наглядової ради, проти якого(</w:t>
      </w:r>
      <w:proofErr w:type="spellStart"/>
      <w:r w:rsidRPr="00812E05">
        <w:rPr>
          <w:lang w:val="uk-UA"/>
        </w:rPr>
        <w:t>их</w:t>
      </w:r>
      <w:proofErr w:type="spellEnd"/>
      <w:r w:rsidRPr="00812E05">
        <w:rPr>
          <w:lang w:val="uk-UA"/>
        </w:rPr>
        <w:t>) голосував Голова та/або член Наглядової ради.</w:t>
      </w:r>
    </w:p>
    <w:p w:rsidR="00F33E4A" w:rsidRPr="00812E05" w:rsidRDefault="00F33E4A" w:rsidP="00F33E4A">
      <w:pPr>
        <w:pStyle w:val="a7"/>
        <w:numPr>
          <w:ilvl w:val="1"/>
          <w:numId w:val="1"/>
        </w:numPr>
        <w:ind w:left="567" w:hanging="567"/>
        <w:contextualSpacing w:val="0"/>
        <w:jc w:val="both"/>
        <w:rPr>
          <w:lang w:val="uk-UA"/>
        </w:rPr>
      </w:pPr>
      <w:r w:rsidRPr="00812E05">
        <w:rPr>
          <w:lang w:val="uk-UA"/>
        </w:rPr>
        <w:t>В разі невиконання чи неналежного виконання членом Наглядової ради своїх обов’язків Голова Наглядової ради уповноважений інформувати про це Загальні збори акціонерів Товариства та ставити перед ними питання про дострокове переобрання складу Наглядової ради.</w:t>
      </w:r>
    </w:p>
    <w:p w:rsidR="00DF4960" w:rsidRDefault="00F33E4A" w:rsidP="00F33E4A">
      <w:pPr>
        <w:pStyle w:val="a7"/>
        <w:numPr>
          <w:ilvl w:val="1"/>
          <w:numId w:val="1"/>
        </w:numPr>
        <w:ind w:left="567" w:hanging="567"/>
        <w:contextualSpacing w:val="0"/>
        <w:jc w:val="both"/>
        <w:rPr>
          <w:lang w:val="uk-UA"/>
        </w:rPr>
      </w:pPr>
      <w:r w:rsidRPr="00812E05">
        <w:rPr>
          <w:lang w:val="uk-UA"/>
        </w:rPr>
        <w:t>Рішення про притягнення Голови та членів Наглядової ради до відповідальності приймається відповідно до вимог чинного законодавства України.</w:t>
      </w:r>
    </w:p>
    <w:p w:rsidR="001A1EE0" w:rsidRPr="00812E05" w:rsidRDefault="001A1EE0" w:rsidP="001A1EE0">
      <w:pPr>
        <w:pStyle w:val="a7"/>
        <w:ind w:left="567"/>
        <w:contextualSpacing w:val="0"/>
        <w:jc w:val="both"/>
        <w:rPr>
          <w:lang w:val="uk-UA"/>
        </w:rPr>
      </w:pPr>
    </w:p>
    <w:p w:rsidR="008469B1" w:rsidRPr="00812E05" w:rsidRDefault="00F33E4A" w:rsidP="004020E4">
      <w:pPr>
        <w:pStyle w:val="a7"/>
        <w:numPr>
          <w:ilvl w:val="0"/>
          <w:numId w:val="1"/>
        </w:numPr>
        <w:contextualSpacing w:val="0"/>
        <w:jc w:val="both"/>
        <w:rPr>
          <w:b/>
          <w:lang w:val="uk-UA"/>
        </w:rPr>
      </w:pPr>
      <w:r w:rsidRPr="00812E05">
        <w:rPr>
          <w:b/>
          <w:noProof/>
          <w:lang w:val="uk-UA"/>
        </w:rPr>
        <w:t>ЗАКЛЮЧНІ ПОЛОЖЕННЯ</w:t>
      </w:r>
    </w:p>
    <w:p w:rsidR="0023660D" w:rsidRPr="00812E05" w:rsidRDefault="00F33E4A" w:rsidP="00E062F2">
      <w:pPr>
        <w:pStyle w:val="a7"/>
        <w:numPr>
          <w:ilvl w:val="1"/>
          <w:numId w:val="1"/>
        </w:numPr>
        <w:ind w:left="567" w:hanging="567"/>
        <w:contextualSpacing w:val="0"/>
        <w:jc w:val="both"/>
        <w:rPr>
          <w:lang w:val="uk-UA"/>
        </w:rPr>
      </w:pPr>
      <w:r w:rsidRPr="00812E05">
        <w:rPr>
          <w:lang w:val="uk-UA"/>
        </w:rPr>
        <w:t>Це Положення набирає чинності з дати затвердження Загальними зборами</w:t>
      </w:r>
      <w:r w:rsidR="008469B1" w:rsidRPr="00812E05">
        <w:rPr>
          <w:lang w:val="uk-UA"/>
        </w:rPr>
        <w:t>.</w:t>
      </w:r>
    </w:p>
    <w:p w:rsidR="008469B1" w:rsidRPr="00812E05" w:rsidRDefault="00F33E4A" w:rsidP="005132AD">
      <w:pPr>
        <w:pStyle w:val="a7"/>
        <w:numPr>
          <w:ilvl w:val="1"/>
          <w:numId w:val="1"/>
        </w:numPr>
        <w:ind w:left="567" w:hanging="567"/>
        <w:contextualSpacing w:val="0"/>
        <w:jc w:val="both"/>
        <w:rPr>
          <w:lang w:val="uk-UA"/>
        </w:rPr>
      </w:pPr>
      <w:r w:rsidRPr="00812E05">
        <w:rPr>
          <w:lang w:val="uk-UA"/>
        </w:rPr>
        <w:t>Зміни та доповнення до цього Положення можуть вноситися Загальними зборами з власної ініціативи, за поданням Наглядової ради Товариства та набувають чинності після їх затвердження Загальними зборами</w:t>
      </w:r>
      <w:r w:rsidR="008469B1" w:rsidRPr="00812E05">
        <w:rPr>
          <w:lang w:val="uk-UA"/>
        </w:rPr>
        <w:t>.</w:t>
      </w:r>
    </w:p>
    <w:p w:rsidR="008469B1" w:rsidRPr="00812E05" w:rsidRDefault="00B5540E" w:rsidP="005132AD">
      <w:pPr>
        <w:pStyle w:val="a7"/>
        <w:numPr>
          <w:ilvl w:val="1"/>
          <w:numId w:val="1"/>
        </w:numPr>
        <w:ind w:left="567" w:hanging="567"/>
        <w:contextualSpacing w:val="0"/>
        <w:jc w:val="both"/>
        <w:rPr>
          <w:lang w:val="uk-UA"/>
        </w:rPr>
      </w:pPr>
      <w:r w:rsidRPr="00812E05">
        <w:rPr>
          <w:lang w:val="uk-UA"/>
        </w:rPr>
        <w:t>У разі невідповідності будь-якої частини цього Положення чинному законодавству України, у тому числі у зв’язку з прийняттям нових актів законодавства України або Статуту Товариства, зареєстрованому в новій редакції, це Положення буде діяти лише в тій частині, яка не суперечитиме чинному законодавству України або Статуту Товариства</w:t>
      </w:r>
      <w:r w:rsidR="008469B1" w:rsidRPr="00812E05">
        <w:rPr>
          <w:lang w:val="uk-UA"/>
        </w:rPr>
        <w:t>.</w:t>
      </w:r>
    </w:p>
    <w:p w:rsidR="00B5540E" w:rsidRPr="00812E05" w:rsidRDefault="00B5540E" w:rsidP="00B5540E">
      <w:pPr>
        <w:pStyle w:val="a7"/>
        <w:ind w:left="360"/>
        <w:contextualSpacing w:val="0"/>
        <w:jc w:val="both"/>
        <w:rPr>
          <w:b/>
          <w:lang w:val="uk-UA"/>
        </w:rPr>
      </w:pPr>
    </w:p>
    <w:p w:rsidR="00E71275" w:rsidRPr="00812E05" w:rsidRDefault="00E71275" w:rsidP="00E71275">
      <w:pPr>
        <w:pStyle w:val="a7"/>
        <w:ind w:left="567"/>
        <w:contextualSpacing w:val="0"/>
        <w:jc w:val="both"/>
        <w:rPr>
          <w:lang w:val="uk-UA"/>
        </w:rPr>
      </w:pPr>
    </w:p>
    <w:p w:rsidR="007529B6" w:rsidRPr="00812E05" w:rsidRDefault="007529B6">
      <w:pPr>
        <w:pStyle w:val="a7"/>
        <w:ind w:left="567"/>
        <w:contextualSpacing w:val="0"/>
        <w:jc w:val="both"/>
        <w:rPr>
          <w:lang w:val="uk-UA"/>
        </w:rPr>
      </w:pPr>
    </w:p>
    <w:sectPr w:rsidR="007529B6" w:rsidRPr="00812E05" w:rsidSect="00F53AC2">
      <w:pgSz w:w="11906" w:h="16838"/>
      <w:pgMar w:top="1134" w:right="850" w:bottom="1134" w:left="1276" w:header="708" w:footer="4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B252E" w:rsidRDefault="008B252E" w:rsidP="00D354EB">
      <w:r>
        <w:separator/>
      </w:r>
    </w:p>
  </w:endnote>
  <w:endnote w:type="continuationSeparator" w:id="0">
    <w:p w:rsidR="008B252E" w:rsidRDefault="008B252E" w:rsidP="00D354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68D0" w:rsidRDefault="00D468D0">
    <w:pPr>
      <w:pStyle w:val="a5"/>
      <w:jc w:val="right"/>
    </w:pPr>
    <w:proofErr w:type="spellStart"/>
    <w:r>
      <w:rPr>
        <w:lang w:val="uk-UA"/>
      </w:rPr>
      <w:t>Стор</w:t>
    </w:r>
    <w:proofErr w:type="spellEnd"/>
    <w:r>
      <w:rPr>
        <w:lang w:val="uk-UA"/>
      </w:rPr>
      <w:t xml:space="preserve">. </w:t>
    </w:r>
    <w:r w:rsidR="003F17F8">
      <w:rPr>
        <w:rStyle w:val="a8"/>
      </w:rPr>
      <w:fldChar w:fldCharType="begin"/>
    </w:r>
    <w:r>
      <w:rPr>
        <w:rStyle w:val="a8"/>
      </w:rPr>
      <w:instrText xml:space="preserve"> PAGE </w:instrText>
    </w:r>
    <w:r w:rsidR="003F17F8">
      <w:rPr>
        <w:rStyle w:val="a8"/>
      </w:rPr>
      <w:fldChar w:fldCharType="separate"/>
    </w:r>
    <w:r w:rsidR="002B4EA5">
      <w:rPr>
        <w:rStyle w:val="a8"/>
        <w:noProof/>
      </w:rPr>
      <w:t>11</w:t>
    </w:r>
    <w:r w:rsidR="003F17F8">
      <w:rPr>
        <w:rStyle w:val="a8"/>
      </w:rPr>
      <w:fldChar w:fldCharType="end"/>
    </w:r>
  </w:p>
  <w:p w:rsidR="00D468D0" w:rsidRDefault="00D468D0">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68D0" w:rsidRPr="00BA7478" w:rsidRDefault="00D468D0" w:rsidP="00753EEF">
    <w:pPr>
      <w:pStyle w:val="a5"/>
      <w:jc w:val="center"/>
      <w:rPr>
        <w:sz w:val="24"/>
        <w:szCs w:val="24"/>
        <w:lang w:val="uk-UA"/>
      </w:rPr>
    </w:pPr>
    <w:r w:rsidRPr="00BA7478">
      <w:rPr>
        <w:sz w:val="24"/>
        <w:szCs w:val="24"/>
        <w:lang w:val="uk-UA"/>
      </w:rPr>
      <w:t>Київ - 2023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B252E" w:rsidRDefault="008B252E" w:rsidP="00D354EB">
      <w:r>
        <w:separator/>
      </w:r>
    </w:p>
  </w:footnote>
  <w:footnote w:type="continuationSeparator" w:id="0">
    <w:p w:rsidR="008B252E" w:rsidRDefault="008B252E" w:rsidP="00D354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68D0" w:rsidRPr="009C67C6" w:rsidRDefault="00D468D0" w:rsidP="00AB4A94">
    <w:pPr>
      <w:pStyle w:val="a3"/>
      <w:rPr>
        <w:i/>
        <w:smallCaps/>
        <w:color w:val="7A7A7A"/>
        <w:lang w:val="uk-UA"/>
      </w:rPr>
    </w:pPr>
    <w:r w:rsidRPr="009C67C6">
      <w:rPr>
        <w:i/>
        <w:smallCaps/>
        <w:color w:val="7A7A7A"/>
        <w:lang w:val="uk-UA"/>
      </w:rPr>
      <w:t xml:space="preserve">Положення про </w:t>
    </w:r>
    <w:r w:rsidR="00373E52">
      <w:rPr>
        <w:i/>
        <w:smallCaps/>
        <w:color w:val="7A7A7A"/>
        <w:lang w:val="uk-UA"/>
      </w:rPr>
      <w:t>Наглядову раду</w:t>
    </w:r>
    <w:r w:rsidRPr="009C67C6">
      <w:rPr>
        <w:i/>
        <w:smallCaps/>
        <w:color w:val="7A7A7A"/>
        <w:lang w:val="uk-UA"/>
      </w:rPr>
      <w:t xml:space="preserve">  //   ПрАТ «СГУ»</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 w15:restartNumberingAfterBreak="0">
    <w:nsid w:val="4E49795B"/>
    <w:multiLevelType w:val="multilevel"/>
    <w:tmpl w:val="07689BF0"/>
    <w:lvl w:ilvl="0">
      <w:start w:val="1"/>
      <w:numFmt w:val="decimal"/>
      <w:lvlText w:val="Розділ %1."/>
      <w:lvlJc w:val="left"/>
      <w:pPr>
        <w:ind w:left="2771" w:hanging="360"/>
      </w:pPr>
      <w:rPr>
        <w:rFonts w:cs="Times New Roman" w:hint="default"/>
        <w:b/>
      </w:rPr>
    </w:lvl>
    <w:lvl w:ilvl="1">
      <w:start w:val="1"/>
      <w:numFmt w:val="decimal"/>
      <w:lvlText w:val="%1.%2."/>
      <w:lvlJc w:val="left"/>
      <w:pPr>
        <w:ind w:left="3203" w:hanging="432"/>
      </w:pPr>
      <w:rPr>
        <w:rFonts w:cs="Times New Roman"/>
        <w:b w:val="0"/>
      </w:rPr>
    </w:lvl>
    <w:lvl w:ilvl="2">
      <w:start w:val="1"/>
      <w:numFmt w:val="decimal"/>
      <w:lvlText w:val="%1.%2.%3."/>
      <w:lvlJc w:val="left"/>
      <w:pPr>
        <w:ind w:left="3635" w:hanging="504"/>
      </w:pPr>
      <w:rPr>
        <w:rFonts w:cs="Times New Roman"/>
      </w:rPr>
    </w:lvl>
    <w:lvl w:ilvl="3">
      <w:start w:val="1"/>
      <w:numFmt w:val="decimal"/>
      <w:lvlText w:val="%1.%2.%3.%4."/>
      <w:lvlJc w:val="left"/>
      <w:pPr>
        <w:ind w:left="4139" w:hanging="648"/>
      </w:pPr>
      <w:rPr>
        <w:rFonts w:cs="Times New Roman"/>
      </w:rPr>
    </w:lvl>
    <w:lvl w:ilvl="4">
      <w:start w:val="1"/>
      <w:numFmt w:val="decimal"/>
      <w:lvlText w:val="%1.%2.%3.%4.%5."/>
      <w:lvlJc w:val="left"/>
      <w:pPr>
        <w:ind w:left="4643" w:hanging="792"/>
      </w:pPr>
      <w:rPr>
        <w:rFonts w:cs="Times New Roman"/>
      </w:rPr>
    </w:lvl>
    <w:lvl w:ilvl="5">
      <w:start w:val="1"/>
      <w:numFmt w:val="decimal"/>
      <w:lvlText w:val="%1.%2.%3.%4.%5.%6."/>
      <w:lvlJc w:val="left"/>
      <w:pPr>
        <w:ind w:left="5147" w:hanging="936"/>
      </w:pPr>
      <w:rPr>
        <w:rFonts w:cs="Times New Roman"/>
      </w:rPr>
    </w:lvl>
    <w:lvl w:ilvl="6">
      <w:start w:val="1"/>
      <w:numFmt w:val="decimal"/>
      <w:lvlText w:val="%1.%2.%3.%4.%5.%6.%7."/>
      <w:lvlJc w:val="left"/>
      <w:pPr>
        <w:ind w:left="5651" w:hanging="1080"/>
      </w:pPr>
      <w:rPr>
        <w:rFonts w:cs="Times New Roman"/>
      </w:rPr>
    </w:lvl>
    <w:lvl w:ilvl="7">
      <w:start w:val="1"/>
      <w:numFmt w:val="decimal"/>
      <w:lvlText w:val="%1.%2.%3.%4.%5.%6.%7.%8."/>
      <w:lvlJc w:val="left"/>
      <w:pPr>
        <w:ind w:left="6155" w:hanging="1224"/>
      </w:pPr>
      <w:rPr>
        <w:rFonts w:cs="Times New Roman"/>
      </w:rPr>
    </w:lvl>
    <w:lvl w:ilvl="8">
      <w:start w:val="1"/>
      <w:numFmt w:val="decimal"/>
      <w:lvlText w:val="%1.%2.%3.%4.%5.%6.%7.%8.%9."/>
      <w:lvlJc w:val="left"/>
      <w:pPr>
        <w:ind w:left="6731" w:hanging="1440"/>
      </w:pPr>
      <w:rPr>
        <w:rFonts w:cs="Times New Roman"/>
      </w:rPr>
    </w:lvl>
  </w:abstractNum>
  <w:abstractNum w:abstractNumId="2" w15:restartNumberingAfterBreak="0">
    <w:nsid w:val="65E13244"/>
    <w:multiLevelType w:val="multilevel"/>
    <w:tmpl w:val="80A48778"/>
    <w:lvl w:ilvl="0">
      <w:start w:val="1"/>
      <w:numFmt w:val="decimal"/>
      <w:lvlText w:val="Розділ %1."/>
      <w:lvlJc w:val="left"/>
      <w:pPr>
        <w:ind w:left="360" w:hanging="360"/>
      </w:pPr>
      <w:rPr>
        <w:rFonts w:cs="Times New Roman" w:hint="default"/>
        <w:b/>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7"/>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1A83"/>
    <w:rsid w:val="00011CE4"/>
    <w:rsid w:val="00030504"/>
    <w:rsid w:val="000408D4"/>
    <w:rsid w:val="00043B71"/>
    <w:rsid w:val="00051121"/>
    <w:rsid w:val="000521CD"/>
    <w:rsid w:val="00061BCA"/>
    <w:rsid w:val="000703A8"/>
    <w:rsid w:val="0009774A"/>
    <w:rsid w:val="000A5FDE"/>
    <w:rsid w:val="000C6285"/>
    <w:rsid w:val="000D5969"/>
    <w:rsid w:val="000E0FF9"/>
    <w:rsid w:val="000E49CD"/>
    <w:rsid w:val="000E76A2"/>
    <w:rsid w:val="000F7A48"/>
    <w:rsid w:val="00101AEA"/>
    <w:rsid w:val="00102D48"/>
    <w:rsid w:val="00102F9A"/>
    <w:rsid w:val="00104D95"/>
    <w:rsid w:val="00116B4C"/>
    <w:rsid w:val="00135E2C"/>
    <w:rsid w:val="00145979"/>
    <w:rsid w:val="0016662F"/>
    <w:rsid w:val="00166B8A"/>
    <w:rsid w:val="00174FA0"/>
    <w:rsid w:val="001A1EE0"/>
    <w:rsid w:val="001A5369"/>
    <w:rsid w:val="001C7EDC"/>
    <w:rsid w:val="001D0176"/>
    <w:rsid w:val="001D1824"/>
    <w:rsid w:val="001D6732"/>
    <w:rsid w:val="001F597C"/>
    <w:rsid w:val="00204892"/>
    <w:rsid w:val="002050A2"/>
    <w:rsid w:val="002122DB"/>
    <w:rsid w:val="002135EA"/>
    <w:rsid w:val="002352FA"/>
    <w:rsid w:val="0023660D"/>
    <w:rsid w:val="002471C9"/>
    <w:rsid w:val="002473E8"/>
    <w:rsid w:val="00250051"/>
    <w:rsid w:val="00255F3E"/>
    <w:rsid w:val="00260E19"/>
    <w:rsid w:val="0026748D"/>
    <w:rsid w:val="00292887"/>
    <w:rsid w:val="00294CBF"/>
    <w:rsid w:val="00296F91"/>
    <w:rsid w:val="002B4466"/>
    <w:rsid w:val="002B4EA5"/>
    <w:rsid w:val="002B62E9"/>
    <w:rsid w:val="002C341C"/>
    <w:rsid w:val="002C4B4A"/>
    <w:rsid w:val="002D537A"/>
    <w:rsid w:val="002F640D"/>
    <w:rsid w:val="002F6AB7"/>
    <w:rsid w:val="003035D5"/>
    <w:rsid w:val="00305A19"/>
    <w:rsid w:val="00306521"/>
    <w:rsid w:val="0033612B"/>
    <w:rsid w:val="003403A9"/>
    <w:rsid w:val="00351805"/>
    <w:rsid w:val="003551D0"/>
    <w:rsid w:val="003625E4"/>
    <w:rsid w:val="0036284B"/>
    <w:rsid w:val="00367CE2"/>
    <w:rsid w:val="003726E1"/>
    <w:rsid w:val="00373E52"/>
    <w:rsid w:val="00387525"/>
    <w:rsid w:val="00387C32"/>
    <w:rsid w:val="00392923"/>
    <w:rsid w:val="003941D6"/>
    <w:rsid w:val="003A1794"/>
    <w:rsid w:val="003A6984"/>
    <w:rsid w:val="003B5D92"/>
    <w:rsid w:val="003D3810"/>
    <w:rsid w:val="003D3939"/>
    <w:rsid w:val="003F17F8"/>
    <w:rsid w:val="00402068"/>
    <w:rsid w:val="004020E4"/>
    <w:rsid w:val="00405C18"/>
    <w:rsid w:val="004139F0"/>
    <w:rsid w:val="00413D15"/>
    <w:rsid w:val="004314B5"/>
    <w:rsid w:val="0044362B"/>
    <w:rsid w:val="00456CC7"/>
    <w:rsid w:val="0046379B"/>
    <w:rsid w:val="00473ACA"/>
    <w:rsid w:val="0048760B"/>
    <w:rsid w:val="00487EBF"/>
    <w:rsid w:val="0049409C"/>
    <w:rsid w:val="004A1599"/>
    <w:rsid w:val="004C4A13"/>
    <w:rsid w:val="004D2B0D"/>
    <w:rsid w:val="004D70EA"/>
    <w:rsid w:val="004E6989"/>
    <w:rsid w:val="004F590F"/>
    <w:rsid w:val="005025B6"/>
    <w:rsid w:val="00503648"/>
    <w:rsid w:val="005103AD"/>
    <w:rsid w:val="00511B6C"/>
    <w:rsid w:val="00513148"/>
    <w:rsid w:val="005132AD"/>
    <w:rsid w:val="005137DC"/>
    <w:rsid w:val="00536C9D"/>
    <w:rsid w:val="005562B0"/>
    <w:rsid w:val="005622C2"/>
    <w:rsid w:val="00573DF2"/>
    <w:rsid w:val="005817EC"/>
    <w:rsid w:val="00581969"/>
    <w:rsid w:val="00591681"/>
    <w:rsid w:val="00597F04"/>
    <w:rsid w:val="005A73C8"/>
    <w:rsid w:val="005B396F"/>
    <w:rsid w:val="005C00A6"/>
    <w:rsid w:val="005C30FD"/>
    <w:rsid w:val="005D291F"/>
    <w:rsid w:val="005E040F"/>
    <w:rsid w:val="005E4503"/>
    <w:rsid w:val="005F1586"/>
    <w:rsid w:val="005F1A83"/>
    <w:rsid w:val="005F5094"/>
    <w:rsid w:val="006001D5"/>
    <w:rsid w:val="00605E5F"/>
    <w:rsid w:val="00612D0D"/>
    <w:rsid w:val="00613D31"/>
    <w:rsid w:val="00617B60"/>
    <w:rsid w:val="0062331F"/>
    <w:rsid w:val="006233C4"/>
    <w:rsid w:val="00624FE0"/>
    <w:rsid w:val="00641A57"/>
    <w:rsid w:val="00645149"/>
    <w:rsid w:val="00645A53"/>
    <w:rsid w:val="0065134B"/>
    <w:rsid w:val="006514D6"/>
    <w:rsid w:val="006528D4"/>
    <w:rsid w:val="00657233"/>
    <w:rsid w:val="00660F58"/>
    <w:rsid w:val="00683532"/>
    <w:rsid w:val="0069699B"/>
    <w:rsid w:val="006B3EE7"/>
    <w:rsid w:val="006B79F8"/>
    <w:rsid w:val="006C256C"/>
    <w:rsid w:val="006D4D68"/>
    <w:rsid w:val="006D5291"/>
    <w:rsid w:val="006D5627"/>
    <w:rsid w:val="006D6946"/>
    <w:rsid w:val="006F4C86"/>
    <w:rsid w:val="006F6F85"/>
    <w:rsid w:val="007347B1"/>
    <w:rsid w:val="007359AC"/>
    <w:rsid w:val="00743710"/>
    <w:rsid w:val="007445DC"/>
    <w:rsid w:val="00750262"/>
    <w:rsid w:val="007529B6"/>
    <w:rsid w:val="00753EEF"/>
    <w:rsid w:val="00757EAD"/>
    <w:rsid w:val="00763115"/>
    <w:rsid w:val="0077222A"/>
    <w:rsid w:val="00776265"/>
    <w:rsid w:val="00794C29"/>
    <w:rsid w:val="007A42DA"/>
    <w:rsid w:val="007A45E9"/>
    <w:rsid w:val="007B0B03"/>
    <w:rsid w:val="007B0F15"/>
    <w:rsid w:val="007B74E6"/>
    <w:rsid w:val="007C195A"/>
    <w:rsid w:val="007C716B"/>
    <w:rsid w:val="007D5F42"/>
    <w:rsid w:val="007D7512"/>
    <w:rsid w:val="007E2F33"/>
    <w:rsid w:val="007F4EE2"/>
    <w:rsid w:val="007F6BE6"/>
    <w:rsid w:val="008018FE"/>
    <w:rsid w:val="00802017"/>
    <w:rsid w:val="00803FF1"/>
    <w:rsid w:val="00812E05"/>
    <w:rsid w:val="00816AC7"/>
    <w:rsid w:val="00821552"/>
    <w:rsid w:val="00822990"/>
    <w:rsid w:val="00822C6D"/>
    <w:rsid w:val="00823336"/>
    <w:rsid w:val="00824507"/>
    <w:rsid w:val="0082579F"/>
    <w:rsid w:val="00831DDB"/>
    <w:rsid w:val="00840B81"/>
    <w:rsid w:val="00840BC6"/>
    <w:rsid w:val="008469B1"/>
    <w:rsid w:val="00850B87"/>
    <w:rsid w:val="00857368"/>
    <w:rsid w:val="00861A2D"/>
    <w:rsid w:val="00862E70"/>
    <w:rsid w:val="00866EF7"/>
    <w:rsid w:val="00874BFC"/>
    <w:rsid w:val="00876C14"/>
    <w:rsid w:val="00890F47"/>
    <w:rsid w:val="0089188E"/>
    <w:rsid w:val="00892015"/>
    <w:rsid w:val="0089341A"/>
    <w:rsid w:val="008A2C20"/>
    <w:rsid w:val="008B252E"/>
    <w:rsid w:val="008B52A2"/>
    <w:rsid w:val="008C7E3E"/>
    <w:rsid w:val="008D42C8"/>
    <w:rsid w:val="008E188B"/>
    <w:rsid w:val="008E441D"/>
    <w:rsid w:val="008E444B"/>
    <w:rsid w:val="008E5B28"/>
    <w:rsid w:val="009025CF"/>
    <w:rsid w:val="00907246"/>
    <w:rsid w:val="00914DBA"/>
    <w:rsid w:val="00921A22"/>
    <w:rsid w:val="009222E4"/>
    <w:rsid w:val="00931B55"/>
    <w:rsid w:val="00940DC5"/>
    <w:rsid w:val="00942E5F"/>
    <w:rsid w:val="009437CE"/>
    <w:rsid w:val="00945EA7"/>
    <w:rsid w:val="00950301"/>
    <w:rsid w:val="00956234"/>
    <w:rsid w:val="00957217"/>
    <w:rsid w:val="00970436"/>
    <w:rsid w:val="00974532"/>
    <w:rsid w:val="00975702"/>
    <w:rsid w:val="00976CEE"/>
    <w:rsid w:val="0098448E"/>
    <w:rsid w:val="00985F31"/>
    <w:rsid w:val="009955A1"/>
    <w:rsid w:val="009A6886"/>
    <w:rsid w:val="009B2885"/>
    <w:rsid w:val="009B57A4"/>
    <w:rsid w:val="009B5A0E"/>
    <w:rsid w:val="009C2B3A"/>
    <w:rsid w:val="009C67C6"/>
    <w:rsid w:val="009D14E7"/>
    <w:rsid w:val="009D5149"/>
    <w:rsid w:val="009D6C4E"/>
    <w:rsid w:val="009D6E0C"/>
    <w:rsid w:val="009E2032"/>
    <w:rsid w:val="009E4072"/>
    <w:rsid w:val="009F16C4"/>
    <w:rsid w:val="009F3D9B"/>
    <w:rsid w:val="009F45D1"/>
    <w:rsid w:val="00A06467"/>
    <w:rsid w:val="00A20834"/>
    <w:rsid w:val="00A21370"/>
    <w:rsid w:val="00A24CE0"/>
    <w:rsid w:val="00A52F9C"/>
    <w:rsid w:val="00A54B56"/>
    <w:rsid w:val="00A62C19"/>
    <w:rsid w:val="00A71626"/>
    <w:rsid w:val="00A7408C"/>
    <w:rsid w:val="00A76A7E"/>
    <w:rsid w:val="00A834EF"/>
    <w:rsid w:val="00A8416C"/>
    <w:rsid w:val="00A90F1C"/>
    <w:rsid w:val="00A92F2E"/>
    <w:rsid w:val="00A95CE8"/>
    <w:rsid w:val="00AA469F"/>
    <w:rsid w:val="00AB4A94"/>
    <w:rsid w:val="00AB73AE"/>
    <w:rsid w:val="00AD515A"/>
    <w:rsid w:val="00AF595C"/>
    <w:rsid w:val="00AF630E"/>
    <w:rsid w:val="00AF7490"/>
    <w:rsid w:val="00B0558F"/>
    <w:rsid w:val="00B2560B"/>
    <w:rsid w:val="00B2572B"/>
    <w:rsid w:val="00B3458B"/>
    <w:rsid w:val="00B3507B"/>
    <w:rsid w:val="00B36EA3"/>
    <w:rsid w:val="00B473D1"/>
    <w:rsid w:val="00B5540E"/>
    <w:rsid w:val="00B55CF7"/>
    <w:rsid w:val="00B71691"/>
    <w:rsid w:val="00B74952"/>
    <w:rsid w:val="00B75739"/>
    <w:rsid w:val="00B90363"/>
    <w:rsid w:val="00BA7478"/>
    <w:rsid w:val="00BB2C34"/>
    <w:rsid w:val="00BC027D"/>
    <w:rsid w:val="00BC27AF"/>
    <w:rsid w:val="00BC4339"/>
    <w:rsid w:val="00BD29B1"/>
    <w:rsid w:val="00BE54F8"/>
    <w:rsid w:val="00BE60BE"/>
    <w:rsid w:val="00BF2D4B"/>
    <w:rsid w:val="00BF7ED1"/>
    <w:rsid w:val="00C06998"/>
    <w:rsid w:val="00C0713F"/>
    <w:rsid w:val="00C11C32"/>
    <w:rsid w:val="00C12095"/>
    <w:rsid w:val="00C13F11"/>
    <w:rsid w:val="00C31A43"/>
    <w:rsid w:val="00C33895"/>
    <w:rsid w:val="00C33FD1"/>
    <w:rsid w:val="00C37632"/>
    <w:rsid w:val="00C44279"/>
    <w:rsid w:val="00C47A89"/>
    <w:rsid w:val="00C57521"/>
    <w:rsid w:val="00C70010"/>
    <w:rsid w:val="00C71FFE"/>
    <w:rsid w:val="00C76D03"/>
    <w:rsid w:val="00C80C45"/>
    <w:rsid w:val="00C8102C"/>
    <w:rsid w:val="00C90DDC"/>
    <w:rsid w:val="00CA4CC7"/>
    <w:rsid w:val="00CB00AF"/>
    <w:rsid w:val="00CB14B3"/>
    <w:rsid w:val="00CB7880"/>
    <w:rsid w:val="00CC0E27"/>
    <w:rsid w:val="00CD2B41"/>
    <w:rsid w:val="00CF5952"/>
    <w:rsid w:val="00D16327"/>
    <w:rsid w:val="00D22610"/>
    <w:rsid w:val="00D250DA"/>
    <w:rsid w:val="00D354EB"/>
    <w:rsid w:val="00D36FD0"/>
    <w:rsid w:val="00D468D0"/>
    <w:rsid w:val="00D52449"/>
    <w:rsid w:val="00D5765E"/>
    <w:rsid w:val="00D577ED"/>
    <w:rsid w:val="00D61FB2"/>
    <w:rsid w:val="00D747BD"/>
    <w:rsid w:val="00D756AC"/>
    <w:rsid w:val="00D76D3D"/>
    <w:rsid w:val="00D7789C"/>
    <w:rsid w:val="00D81146"/>
    <w:rsid w:val="00D913AB"/>
    <w:rsid w:val="00D95BAB"/>
    <w:rsid w:val="00DB0D58"/>
    <w:rsid w:val="00DB7476"/>
    <w:rsid w:val="00DC0073"/>
    <w:rsid w:val="00DD66B4"/>
    <w:rsid w:val="00DE4E97"/>
    <w:rsid w:val="00DF27B6"/>
    <w:rsid w:val="00DF4960"/>
    <w:rsid w:val="00E005A6"/>
    <w:rsid w:val="00E05843"/>
    <w:rsid w:val="00E062F2"/>
    <w:rsid w:val="00E204F8"/>
    <w:rsid w:val="00E52E74"/>
    <w:rsid w:val="00E67676"/>
    <w:rsid w:val="00E71275"/>
    <w:rsid w:val="00E84378"/>
    <w:rsid w:val="00E84B8E"/>
    <w:rsid w:val="00E9238B"/>
    <w:rsid w:val="00E93F74"/>
    <w:rsid w:val="00E95B12"/>
    <w:rsid w:val="00EA1CC3"/>
    <w:rsid w:val="00EA2DB7"/>
    <w:rsid w:val="00EB6CD7"/>
    <w:rsid w:val="00EC3185"/>
    <w:rsid w:val="00EC584A"/>
    <w:rsid w:val="00EC5F00"/>
    <w:rsid w:val="00EC61B9"/>
    <w:rsid w:val="00EC63AF"/>
    <w:rsid w:val="00ED0184"/>
    <w:rsid w:val="00ED7A3D"/>
    <w:rsid w:val="00EE19FA"/>
    <w:rsid w:val="00EF65D2"/>
    <w:rsid w:val="00F03233"/>
    <w:rsid w:val="00F03835"/>
    <w:rsid w:val="00F0427F"/>
    <w:rsid w:val="00F0606A"/>
    <w:rsid w:val="00F06A8F"/>
    <w:rsid w:val="00F20CB6"/>
    <w:rsid w:val="00F2325D"/>
    <w:rsid w:val="00F33E4A"/>
    <w:rsid w:val="00F50341"/>
    <w:rsid w:val="00F53AC2"/>
    <w:rsid w:val="00F663A4"/>
    <w:rsid w:val="00F66637"/>
    <w:rsid w:val="00F75E62"/>
    <w:rsid w:val="00F76A56"/>
    <w:rsid w:val="00F857F9"/>
    <w:rsid w:val="00F911BA"/>
    <w:rsid w:val="00F936EE"/>
    <w:rsid w:val="00F964A6"/>
    <w:rsid w:val="00FA4F78"/>
    <w:rsid w:val="00FB1DC6"/>
    <w:rsid w:val="00FB4150"/>
    <w:rsid w:val="00FC2657"/>
    <w:rsid w:val="00FC407B"/>
    <w:rsid w:val="00FD3530"/>
    <w:rsid w:val="00FE1207"/>
    <w:rsid w:val="00FE6357"/>
    <w:rsid w:val="00FE7E0D"/>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08DD0B3"/>
  <w15:docId w15:val="{F01277B8-D77F-7049-A686-86BC52273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B79F8"/>
    <w:rPr>
      <w:rFonts w:eastAsia="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354EB"/>
    <w:pPr>
      <w:tabs>
        <w:tab w:val="center" w:pos="4677"/>
        <w:tab w:val="right" w:pos="9355"/>
      </w:tabs>
    </w:pPr>
    <w:rPr>
      <w:rFonts w:eastAsia="Calibri"/>
      <w:sz w:val="20"/>
      <w:szCs w:val="20"/>
    </w:rPr>
  </w:style>
  <w:style w:type="character" w:customStyle="1" w:styleId="a4">
    <w:name w:val="Верхний колонтитул Знак"/>
    <w:basedOn w:val="a0"/>
    <w:link w:val="a3"/>
    <w:uiPriority w:val="99"/>
    <w:locked/>
    <w:rsid w:val="00D354EB"/>
    <w:rPr>
      <w:rFonts w:cs="Times New Roman"/>
    </w:rPr>
  </w:style>
  <w:style w:type="paragraph" w:styleId="a5">
    <w:name w:val="footer"/>
    <w:basedOn w:val="a"/>
    <w:link w:val="a6"/>
    <w:uiPriority w:val="99"/>
    <w:rsid w:val="00D354EB"/>
    <w:pPr>
      <w:tabs>
        <w:tab w:val="center" w:pos="4677"/>
        <w:tab w:val="right" w:pos="9355"/>
      </w:tabs>
    </w:pPr>
    <w:rPr>
      <w:rFonts w:eastAsia="Calibri"/>
      <w:sz w:val="20"/>
      <w:szCs w:val="20"/>
    </w:rPr>
  </w:style>
  <w:style w:type="character" w:customStyle="1" w:styleId="a6">
    <w:name w:val="Нижний колонтитул Знак"/>
    <w:basedOn w:val="a0"/>
    <w:link w:val="a5"/>
    <w:uiPriority w:val="99"/>
    <w:locked/>
    <w:rsid w:val="00D354EB"/>
    <w:rPr>
      <w:rFonts w:cs="Times New Roman"/>
    </w:rPr>
  </w:style>
  <w:style w:type="paragraph" w:styleId="a7">
    <w:name w:val="List Paragraph"/>
    <w:basedOn w:val="a"/>
    <w:uiPriority w:val="99"/>
    <w:qFormat/>
    <w:rsid w:val="00861A2D"/>
    <w:pPr>
      <w:spacing w:before="120"/>
      <w:ind w:left="720"/>
      <w:contextualSpacing/>
    </w:pPr>
    <w:rPr>
      <w:rFonts w:eastAsia="Calibri"/>
      <w:lang w:eastAsia="en-US"/>
    </w:rPr>
  </w:style>
  <w:style w:type="character" w:styleId="a8">
    <w:name w:val="page number"/>
    <w:basedOn w:val="a0"/>
    <w:uiPriority w:val="99"/>
    <w:rsid w:val="009F16C4"/>
    <w:rPr>
      <w:rFonts w:cs="Times New Roman"/>
    </w:rPr>
  </w:style>
  <w:style w:type="paragraph" w:customStyle="1" w:styleId="western">
    <w:name w:val="western"/>
    <w:basedOn w:val="a"/>
    <w:rsid w:val="002135EA"/>
    <w:pPr>
      <w:spacing w:before="280"/>
      <w:jc w:val="center"/>
    </w:pPr>
    <w:rPr>
      <w:sz w:val="22"/>
      <w:szCs w:val="22"/>
      <w:lang w:val="uk-UA" w:eastAsia="en-US"/>
    </w:rPr>
  </w:style>
  <w:style w:type="character" w:styleId="a9">
    <w:name w:val="Hyperlink"/>
    <w:basedOn w:val="a0"/>
    <w:uiPriority w:val="99"/>
    <w:semiHidden/>
    <w:unhideWhenUsed/>
    <w:rsid w:val="006B79F8"/>
    <w:rPr>
      <w:color w:val="0000FF"/>
      <w:u w:val="single"/>
    </w:rPr>
  </w:style>
  <w:style w:type="paragraph" w:styleId="aa">
    <w:name w:val="Balloon Text"/>
    <w:basedOn w:val="a"/>
    <w:link w:val="ab"/>
    <w:uiPriority w:val="99"/>
    <w:semiHidden/>
    <w:unhideWhenUsed/>
    <w:rsid w:val="00F964A6"/>
    <w:rPr>
      <w:rFonts w:ascii="Tahoma" w:hAnsi="Tahoma" w:cs="Tahoma"/>
      <w:sz w:val="16"/>
      <w:szCs w:val="16"/>
    </w:rPr>
  </w:style>
  <w:style w:type="character" w:customStyle="1" w:styleId="ab">
    <w:name w:val="Текст выноски Знак"/>
    <w:basedOn w:val="a0"/>
    <w:link w:val="aa"/>
    <w:uiPriority w:val="99"/>
    <w:semiHidden/>
    <w:rsid w:val="00F964A6"/>
    <w:rPr>
      <w:rFonts w:ascii="Tahoma" w:eastAsia="Times New Roman" w:hAnsi="Tahoma" w:cs="Tahoma"/>
      <w:sz w:val="16"/>
      <w:szCs w:val="16"/>
    </w:rPr>
  </w:style>
  <w:style w:type="character" w:customStyle="1" w:styleId="2">
    <w:name w:val="Основной текст (2)"/>
    <w:rsid w:val="00FE1207"/>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style>
  <w:style w:type="paragraph" w:customStyle="1" w:styleId="21">
    <w:name w:val="Основной текст с отступом 21"/>
    <w:basedOn w:val="a"/>
    <w:rsid w:val="00CB14B3"/>
    <w:pPr>
      <w:ind w:right="-1077" w:firstLine="284"/>
      <w:jc w:val="both"/>
    </w:pPr>
    <w:rPr>
      <w:sz w:val="22"/>
      <w:szCs w:val="20"/>
      <w:lang w:val="uk-UA"/>
    </w:rPr>
  </w:style>
  <w:style w:type="paragraph" w:styleId="20">
    <w:name w:val="Body Text 2"/>
    <w:basedOn w:val="a"/>
    <w:link w:val="22"/>
    <w:rsid w:val="00CB14B3"/>
    <w:pPr>
      <w:jc w:val="both"/>
    </w:pPr>
    <w:rPr>
      <w:sz w:val="22"/>
      <w:szCs w:val="20"/>
      <w:lang w:val="uk-UA"/>
    </w:rPr>
  </w:style>
  <w:style w:type="character" w:customStyle="1" w:styleId="22">
    <w:name w:val="Основной текст 2 Знак"/>
    <w:basedOn w:val="a0"/>
    <w:link w:val="20"/>
    <w:rsid w:val="00CB14B3"/>
    <w:rPr>
      <w:rFonts w:eastAsia="Times New Roman"/>
      <w:szCs w:val="20"/>
      <w:lang w:val="uk-UA"/>
    </w:rPr>
  </w:style>
  <w:style w:type="paragraph" w:styleId="ac">
    <w:name w:val="Normal (Web)"/>
    <w:basedOn w:val="a"/>
    <w:rsid w:val="00CB14B3"/>
    <w:pPr>
      <w:spacing w:before="100" w:beforeAutospacing="1" w:after="100" w:afterAutospacing="1"/>
    </w:pPr>
    <w:rPr>
      <w:lang w:val="uk-UA" w:eastAsia="uk-UA"/>
    </w:rPr>
  </w:style>
  <w:style w:type="paragraph" w:customStyle="1" w:styleId="ad">
    <w:name w:val="ДинТекстОбыч"/>
    <w:basedOn w:val="a"/>
    <w:rsid w:val="00F33E4A"/>
    <w:pPr>
      <w:widowControl w:val="0"/>
      <w:suppressAutoHyphens/>
      <w:ind w:firstLine="708"/>
      <w:jc w:val="both"/>
    </w:pPr>
    <w:rPr>
      <w:rFonts w:cs="Calibri"/>
      <w:color w:val="000000"/>
      <w:lang w:val="uk-UA"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584777">
      <w:bodyDiv w:val="1"/>
      <w:marLeft w:val="0"/>
      <w:marRight w:val="0"/>
      <w:marTop w:val="0"/>
      <w:marBottom w:val="0"/>
      <w:divBdr>
        <w:top w:val="none" w:sz="0" w:space="0" w:color="auto"/>
        <w:left w:val="none" w:sz="0" w:space="0" w:color="auto"/>
        <w:bottom w:val="none" w:sz="0" w:space="0" w:color="auto"/>
        <w:right w:val="none" w:sz="0" w:space="0" w:color="auto"/>
      </w:divBdr>
    </w:div>
    <w:div w:id="1006135383">
      <w:bodyDiv w:val="1"/>
      <w:marLeft w:val="0"/>
      <w:marRight w:val="0"/>
      <w:marTop w:val="0"/>
      <w:marBottom w:val="0"/>
      <w:divBdr>
        <w:top w:val="none" w:sz="0" w:space="0" w:color="auto"/>
        <w:left w:val="none" w:sz="0" w:space="0" w:color="auto"/>
        <w:bottom w:val="none" w:sz="0" w:space="0" w:color="auto"/>
        <w:right w:val="none" w:sz="0" w:space="0" w:color="auto"/>
      </w:divBdr>
    </w:div>
    <w:div w:id="1097754636">
      <w:bodyDiv w:val="1"/>
      <w:marLeft w:val="0"/>
      <w:marRight w:val="0"/>
      <w:marTop w:val="0"/>
      <w:marBottom w:val="0"/>
      <w:divBdr>
        <w:top w:val="none" w:sz="0" w:space="0" w:color="auto"/>
        <w:left w:val="none" w:sz="0" w:space="0" w:color="auto"/>
        <w:bottom w:val="none" w:sz="0" w:space="0" w:color="auto"/>
        <w:right w:val="none" w:sz="0" w:space="0" w:color="auto"/>
      </w:divBdr>
    </w:div>
    <w:div w:id="1910577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BBBDA3-9FC1-C94D-8813-75BCD14DD2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11</Pages>
  <Words>4524</Words>
  <Characters>25790</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SPecialiST RePack</Company>
  <LinksUpToDate>false</LinksUpToDate>
  <CharactersWithSpaces>30254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Anna Gnyp</dc:creator>
  <cp:keywords/>
  <dc:description/>
  <cp:lastModifiedBy>Microsoft Office User</cp:lastModifiedBy>
  <cp:revision>8</cp:revision>
  <cp:lastPrinted>2013-07-29T11:06:00Z</cp:lastPrinted>
  <dcterms:created xsi:type="dcterms:W3CDTF">2023-11-21T13:00:00Z</dcterms:created>
  <dcterms:modified xsi:type="dcterms:W3CDTF">2023-11-29T10:56:00Z</dcterms:modified>
</cp:coreProperties>
</file>