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682E9DD6" w:rsidR="00FF0102" w:rsidRPr="00D91E5E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D91E5E">
        <w:rPr>
          <w:b/>
          <w:bCs/>
          <w:sz w:val="28"/>
          <w:szCs w:val="28"/>
          <w:lang w:val="uk-UA"/>
        </w:rPr>
        <w:t>ПРОТОКОЛ</w:t>
      </w:r>
      <w:r w:rsidR="001D5246" w:rsidRPr="00D91E5E">
        <w:rPr>
          <w:b/>
          <w:bCs/>
          <w:sz w:val="28"/>
          <w:szCs w:val="28"/>
          <w:lang w:val="uk-UA"/>
        </w:rPr>
        <w:t xml:space="preserve"> №</w:t>
      </w:r>
      <w:r w:rsidR="00C10A70" w:rsidRPr="00D91E5E">
        <w:rPr>
          <w:b/>
          <w:bCs/>
          <w:sz w:val="28"/>
          <w:szCs w:val="28"/>
          <w:lang w:val="uk-UA"/>
        </w:rPr>
        <w:t xml:space="preserve"> </w:t>
      </w:r>
      <w:r w:rsidR="00781F98" w:rsidRPr="00D91E5E">
        <w:rPr>
          <w:b/>
          <w:bCs/>
          <w:sz w:val="28"/>
          <w:szCs w:val="28"/>
          <w:lang w:val="uk-UA"/>
        </w:rPr>
        <w:t>4</w:t>
      </w:r>
      <w:r w:rsidR="005249C9" w:rsidRPr="00D91E5E">
        <w:rPr>
          <w:b/>
          <w:bCs/>
          <w:sz w:val="28"/>
          <w:szCs w:val="28"/>
          <w:lang w:val="uk-UA"/>
        </w:rPr>
        <w:t>4</w:t>
      </w:r>
    </w:p>
    <w:p w14:paraId="6B3FC836" w14:textId="2F38D37A" w:rsidR="00FF0102" w:rsidRPr="00D91E5E" w:rsidRDefault="005249C9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D91E5E">
        <w:rPr>
          <w:b/>
          <w:bCs/>
          <w:lang w:val="uk-UA"/>
        </w:rPr>
        <w:t>річних</w:t>
      </w:r>
      <w:r w:rsidR="00FF0102" w:rsidRPr="00D91E5E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D91E5E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D91E5E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D91E5E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D91E5E">
        <w:rPr>
          <w:lang w:val="uk-UA"/>
        </w:rPr>
        <w:t xml:space="preserve">(ідентифікаційний код </w:t>
      </w:r>
      <w:r w:rsidR="001D5246" w:rsidRPr="00D91E5E">
        <w:rPr>
          <w:bCs/>
          <w:lang w:val="uk-UA"/>
        </w:rPr>
        <w:t>33832772</w:t>
      </w:r>
      <w:r w:rsidRPr="00D91E5E">
        <w:rPr>
          <w:lang w:val="uk-UA"/>
        </w:rPr>
        <w:t>, далі – Товариство)</w:t>
      </w:r>
    </w:p>
    <w:p w14:paraId="449EBD44" w14:textId="77777777" w:rsidR="00FF0102" w:rsidRPr="00D91E5E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D91E5E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D91E5E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D91E5E">
              <w:rPr>
                <w:lang w:val="uk-UA"/>
              </w:rPr>
              <w:t xml:space="preserve">м. </w:t>
            </w:r>
            <w:r w:rsidR="00D4224E" w:rsidRPr="00D91E5E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1024128C" w:rsidR="00FF0102" w:rsidRPr="00D91E5E" w:rsidRDefault="00031A8C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D91E5E">
              <w:rPr>
                <w:b/>
                <w:lang w:val="uk-UA"/>
              </w:rPr>
              <w:t>2</w:t>
            </w:r>
            <w:r w:rsidR="005249C9" w:rsidRPr="00D91E5E">
              <w:rPr>
                <w:b/>
                <w:lang w:val="uk-UA"/>
              </w:rPr>
              <w:t>9</w:t>
            </w:r>
            <w:r w:rsidR="00665660" w:rsidRPr="00D91E5E">
              <w:rPr>
                <w:b/>
                <w:lang w:val="uk-UA"/>
              </w:rPr>
              <w:t>.</w:t>
            </w:r>
            <w:r w:rsidR="00622D1E" w:rsidRPr="00D91E5E">
              <w:rPr>
                <w:b/>
                <w:lang w:val="uk-UA"/>
              </w:rPr>
              <w:t>0</w:t>
            </w:r>
            <w:r w:rsidR="005249C9" w:rsidRPr="00D91E5E">
              <w:rPr>
                <w:b/>
                <w:lang w:val="uk-UA"/>
              </w:rPr>
              <w:t>4</w:t>
            </w:r>
            <w:r w:rsidR="00FF0102" w:rsidRPr="00D91E5E">
              <w:rPr>
                <w:b/>
                <w:lang w:val="uk-UA"/>
              </w:rPr>
              <w:t>.202</w:t>
            </w:r>
            <w:r w:rsidR="00622D1E" w:rsidRPr="00D91E5E">
              <w:rPr>
                <w:b/>
                <w:lang w:val="uk-UA"/>
              </w:rPr>
              <w:t>5</w:t>
            </w:r>
          </w:p>
        </w:tc>
      </w:tr>
    </w:tbl>
    <w:p w14:paraId="0E0D0C82" w14:textId="597894EE" w:rsidR="00FF0102" w:rsidRPr="00D91E5E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01F64C33" w14:textId="77777777" w:rsidR="00757F1C" w:rsidRPr="00D91E5E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4A8B4A65" w:rsidR="0019360F" w:rsidRPr="00D91E5E" w:rsidRDefault="005249C9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Річні</w:t>
      </w:r>
      <w:r w:rsidR="0019360F" w:rsidRPr="00D91E5E">
        <w:rPr>
          <w:lang w:val="uk-UA"/>
        </w:rPr>
        <w:t xml:space="preserve"> загальні збори акціонерів Товариства (далі – </w:t>
      </w:r>
      <w:r w:rsidR="00272760" w:rsidRPr="00D91E5E">
        <w:rPr>
          <w:lang w:val="uk-UA"/>
        </w:rPr>
        <w:t>з</w:t>
      </w:r>
      <w:r w:rsidR="0019360F" w:rsidRPr="00D91E5E">
        <w:rPr>
          <w:lang w:val="uk-UA"/>
        </w:rPr>
        <w:t xml:space="preserve">агальні збори) проводились відповідно до </w:t>
      </w:r>
      <w:r w:rsidR="003D0EBE" w:rsidRPr="00D91E5E">
        <w:rPr>
          <w:lang w:val="uk-UA"/>
        </w:rPr>
        <w:t>статті 59 Закону України «Про акціонерні товариств</w:t>
      </w:r>
      <w:r w:rsidR="009B6C0F" w:rsidRPr="00D91E5E">
        <w:rPr>
          <w:lang w:val="uk-UA"/>
        </w:rPr>
        <w:t>а</w:t>
      </w:r>
      <w:r w:rsidR="00975129" w:rsidRPr="00D91E5E">
        <w:rPr>
          <w:lang w:val="uk-UA"/>
        </w:rPr>
        <w:t>»</w:t>
      </w:r>
      <w:r w:rsidR="00711C8A" w:rsidRPr="00D91E5E">
        <w:rPr>
          <w:lang w:val="uk-UA"/>
        </w:rPr>
        <w:t xml:space="preserve"> згідно з як</w:t>
      </w:r>
      <w:r w:rsidR="009B6C0F" w:rsidRPr="00D91E5E">
        <w:rPr>
          <w:lang w:val="uk-UA"/>
        </w:rPr>
        <w:t>ою</w:t>
      </w:r>
      <w:r w:rsidR="00711C8A" w:rsidRPr="00D91E5E">
        <w:rPr>
          <w:lang w:val="uk-UA"/>
        </w:rPr>
        <w:t xml:space="preserve">, </w:t>
      </w:r>
      <w:r w:rsidR="0019360F" w:rsidRPr="00D91E5E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D91E5E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D91E5E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D91E5E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D91E5E">
              <w:rPr>
                <w:bCs/>
                <w:lang w:val="uk-UA"/>
              </w:rPr>
              <w:t>Дата проведення загальних зборів</w:t>
            </w:r>
            <w:r w:rsidR="0019360F" w:rsidRPr="00D91E5E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55467BE8" w:rsidR="00FF0102" w:rsidRPr="00D91E5E" w:rsidRDefault="00031A8C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D91E5E">
              <w:rPr>
                <w:b/>
                <w:lang w:val="uk-UA"/>
              </w:rPr>
              <w:t>2</w:t>
            </w:r>
            <w:r w:rsidR="005249C9" w:rsidRPr="00D91E5E">
              <w:rPr>
                <w:b/>
                <w:lang w:val="uk-UA"/>
              </w:rPr>
              <w:t>9</w:t>
            </w:r>
            <w:r w:rsidR="00665660" w:rsidRPr="00D91E5E">
              <w:rPr>
                <w:b/>
                <w:lang w:val="uk-UA"/>
              </w:rPr>
              <w:t>.</w:t>
            </w:r>
            <w:r w:rsidR="00622D1E" w:rsidRPr="00D91E5E">
              <w:rPr>
                <w:b/>
                <w:lang w:val="uk-UA"/>
              </w:rPr>
              <w:t>0</w:t>
            </w:r>
            <w:r w:rsidR="005249C9" w:rsidRPr="00D91E5E">
              <w:rPr>
                <w:b/>
                <w:lang w:val="uk-UA"/>
              </w:rPr>
              <w:t>4</w:t>
            </w:r>
            <w:r w:rsidR="00FF0102" w:rsidRPr="00D91E5E">
              <w:rPr>
                <w:b/>
                <w:lang w:val="uk-UA"/>
              </w:rPr>
              <w:t>.202</w:t>
            </w:r>
            <w:r w:rsidR="00622D1E" w:rsidRPr="00D91E5E">
              <w:rPr>
                <w:b/>
                <w:lang w:val="uk-UA"/>
              </w:rPr>
              <w:t>5</w:t>
            </w:r>
          </w:p>
        </w:tc>
      </w:tr>
      <w:tr w:rsidR="00FF0102" w:rsidRPr="00D91E5E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D91E5E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D91E5E">
              <w:rPr>
                <w:bCs/>
                <w:lang w:val="uk-UA"/>
              </w:rPr>
              <w:t>Місце проведення загальних зборів</w:t>
            </w:r>
            <w:r w:rsidR="0019360F" w:rsidRPr="00D91E5E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D91E5E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D91E5E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D91E5E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D91E5E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D91E5E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D91E5E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D91E5E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D91E5E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D91E5E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D91E5E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D91E5E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D91E5E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D91E5E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D91E5E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77FC189A" w:rsidR="00FF0102" w:rsidRPr="00D91E5E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D91E5E">
              <w:rPr>
                <w:lang w:val="uk-UA"/>
              </w:rPr>
              <w:t xml:space="preserve">з </w:t>
            </w:r>
            <w:r w:rsidR="00AB5DD5" w:rsidRPr="00D91E5E">
              <w:rPr>
                <w:lang w:val="uk-UA"/>
              </w:rPr>
              <w:t>1</w:t>
            </w:r>
            <w:r w:rsidR="00622D1E" w:rsidRPr="00D91E5E">
              <w:rPr>
                <w:lang w:val="uk-UA"/>
              </w:rPr>
              <w:t>4</w:t>
            </w:r>
            <w:r w:rsidR="00FF0102" w:rsidRPr="00D91E5E">
              <w:rPr>
                <w:lang w:val="uk-UA"/>
              </w:rPr>
              <w:t>:</w:t>
            </w:r>
            <w:r w:rsidR="00187AF6" w:rsidRPr="00D91E5E">
              <w:rPr>
                <w:lang w:val="uk-UA"/>
              </w:rPr>
              <w:t>0</w:t>
            </w:r>
            <w:r w:rsidR="005423E2" w:rsidRPr="00D91E5E">
              <w:rPr>
                <w:lang w:val="uk-UA"/>
              </w:rPr>
              <w:t>0</w:t>
            </w:r>
            <w:r w:rsidRPr="00D91E5E">
              <w:rPr>
                <w:lang w:val="uk-UA"/>
              </w:rPr>
              <w:t xml:space="preserve"> до 1</w:t>
            </w:r>
            <w:r w:rsidR="00622D1E" w:rsidRPr="00D91E5E">
              <w:rPr>
                <w:lang w:val="uk-UA"/>
              </w:rPr>
              <w:t>5</w:t>
            </w:r>
            <w:r w:rsidRPr="00D91E5E">
              <w:rPr>
                <w:lang w:val="uk-UA"/>
              </w:rPr>
              <w:t>:</w:t>
            </w:r>
            <w:r w:rsidR="00187AF6" w:rsidRPr="00D91E5E">
              <w:rPr>
                <w:lang w:val="uk-UA"/>
              </w:rPr>
              <w:t>0</w:t>
            </w:r>
            <w:r w:rsidR="005423E2" w:rsidRPr="00D91E5E">
              <w:rPr>
                <w:lang w:val="uk-UA"/>
              </w:rPr>
              <w:t>0</w:t>
            </w:r>
          </w:p>
        </w:tc>
      </w:tr>
      <w:tr w:rsidR="00914148" w:rsidRPr="00EC5AF7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D91E5E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D91E5E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D91E5E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D91E5E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0C54ACA7" w14:textId="77777777" w:rsidR="00757F1C" w:rsidRPr="00D91E5E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0B03FADE" w:rsidR="0019360F" w:rsidRPr="00D91E5E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D91E5E">
        <w:rPr>
          <w:lang w:val="uk-UA"/>
        </w:rPr>
        <w:t xml:space="preserve">х, складеного станом на </w:t>
      </w:r>
      <w:r w:rsidR="00031A8C" w:rsidRPr="00D91E5E">
        <w:rPr>
          <w:b/>
          <w:lang w:val="uk-UA"/>
        </w:rPr>
        <w:t>2</w:t>
      </w:r>
      <w:r w:rsidR="005249C9" w:rsidRPr="00D91E5E">
        <w:rPr>
          <w:b/>
          <w:lang w:val="uk-UA"/>
        </w:rPr>
        <w:t>9</w:t>
      </w:r>
      <w:r w:rsidR="00CB4C39" w:rsidRPr="00D91E5E">
        <w:rPr>
          <w:b/>
          <w:lang w:val="uk-UA"/>
        </w:rPr>
        <w:t>.</w:t>
      </w:r>
      <w:r w:rsidR="00622D1E" w:rsidRPr="00D91E5E">
        <w:rPr>
          <w:b/>
          <w:lang w:val="uk-UA"/>
        </w:rPr>
        <w:t>0</w:t>
      </w:r>
      <w:r w:rsidR="005249C9" w:rsidRPr="00D91E5E">
        <w:rPr>
          <w:b/>
          <w:lang w:val="uk-UA"/>
        </w:rPr>
        <w:t>4</w:t>
      </w:r>
      <w:r w:rsidR="0019360F" w:rsidRPr="00D91E5E">
        <w:rPr>
          <w:b/>
          <w:lang w:val="uk-UA"/>
        </w:rPr>
        <w:t>.202</w:t>
      </w:r>
      <w:r w:rsidR="00622D1E" w:rsidRPr="00D91E5E">
        <w:rPr>
          <w:b/>
          <w:lang w:val="uk-UA"/>
        </w:rPr>
        <w:t>5</w:t>
      </w:r>
      <w:r w:rsidR="000F16F1" w:rsidRPr="00D91E5E">
        <w:rPr>
          <w:lang w:val="uk-UA"/>
        </w:rPr>
        <w:t xml:space="preserve">, становить </w:t>
      </w:r>
      <w:r w:rsidR="001D5246" w:rsidRPr="00D91E5E">
        <w:rPr>
          <w:lang w:val="uk-UA"/>
        </w:rPr>
        <w:t>5</w:t>
      </w:r>
      <w:r w:rsidRPr="00D91E5E">
        <w:rPr>
          <w:lang w:val="uk-UA"/>
        </w:rPr>
        <w:t xml:space="preserve"> (</w:t>
      </w:r>
      <w:r w:rsidR="001D5246" w:rsidRPr="00D91E5E">
        <w:rPr>
          <w:lang w:val="uk-UA"/>
        </w:rPr>
        <w:t>п’ять) осіб</w:t>
      </w:r>
      <w:r w:rsidRPr="00D91E5E">
        <w:rPr>
          <w:lang w:val="uk-UA"/>
        </w:rPr>
        <w:t xml:space="preserve">, яким належить </w:t>
      </w:r>
      <w:r w:rsidR="001D5246" w:rsidRPr="00D91E5E">
        <w:rPr>
          <w:color w:val="000000"/>
          <w:lang w:val="uk-UA"/>
        </w:rPr>
        <w:t>10</w:t>
      </w:r>
      <w:r w:rsidR="00F054A3" w:rsidRPr="00D91E5E">
        <w:rPr>
          <w:color w:val="000000"/>
          <w:lang w:val="uk-UA"/>
        </w:rPr>
        <w:t> </w:t>
      </w:r>
      <w:r w:rsidR="001D5246" w:rsidRPr="00D91E5E">
        <w:rPr>
          <w:color w:val="000000"/>
          <w:lang w:val="uk-UA"/>
        </w:rPr>
        <w:t>000</w:t>
      </w:r>
      <w:r w:rsidR="00D4224E" w:rsidRPr="00D91E5E">
        <w:rPr>
          <w:lang w:val="uk-UA"/>
        </w:rPr>
        <w:t xml:space="preserve"> (</w:t>
      </w:r>
      <w:r w:rsidR="001D5246" w:rsidRPr="00D91E5E">
        <w:rPr>
          <w:lang w:val="uk-UA"/>
        </w:rPr>
        <w:t>десять</w:t>
      </w:r>
      <w:r w:rsidR="00D4224E" w:rsidRPr="00D91E5E">
        <w:rPr>
          <w:lang w:val="uk-UA"/>
        </w:rPr>
        <w:t xml:space="preserve"> тисяч)</w:t>
      </w:r>
      <w:r w:rsidR="000F16F1" w:rsidRPr="00D91E5E">
        <w:rPr>
          <w:lang w:val="uk-UA"/>
        </w:rPr>
        <w:t xml:space="preserve"> </w:t>
      </w:r>
      <w:r w:rsidRPr="00D91E5E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D91E5E">
        <w:rPr>
          <w:lang w:val="uk-UA"/>
        </w:rPr>
        <w:t>з</w:t>
      </w:r>
      <w:r w:rsidRPr="00D91E5E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D91E5E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У загальних зборах взяли участь:</w:t>
      </w:r>
    </w:p>
    <w:p w14:paraId="4C596B7D" w14:textId="77777777" w:rsidR="00EF5194" w:rsidRPr="00D91E5E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D91E5E">
        <w:rPr>
          <w:lang w:val="uk-UA"/>
        </w:rPr>
        <w:t>Гаманков</w:t>
      </w:r>
      <w:proofErr w:type="spellEnd"/>
      <w:r w:rsidRPr="00D91E5E">
        <w:rPr>
          <w:lang w:val="uk-UA"/>
        </w:rPr>
        <w:t xml:space="preserve"> Володимир Іванович</w:t>
      </w:r>
      <w:r w:rsidR="00EF5194" w:rsidRPr="00D91E5E">
        <w:rPr>
          <w:lang w:val="uk-UA"/>
        </w:rPr>
        <w:t>,</w:t>
      </w:r>
      <w:r w:rsidR="00D82BC1" w:rsidRPr="00D91E5E">
        <w:rPr>
          <w:lang w:val="uk-UA"/>
        </w:rPr>
        <w:t xml:space="preserve"> </w:t>
      </w:r>
      <w:r w:rsidR="00AF012D" w:rsidRPr="00D91E5E">
        <w:rPr>
          <w:lang w:val="uk-UA"/>
        </w:rPr>
        <w:t>як</w:t>
      </w:r>
      <w:r w:rsidRPr="00D91E5E">
        <w:rPr>
          <w:lang w:val="uk-UA"/>
        </w:rPr>
        <w:t>ому</w:t>
      </w:r>
      <w:r w:rsidR="00AF012D" w:rsidRPr="00D91E5E">
        <w:rPr>
          <w:lang w:val="uk-UA"/>
        </w:rPr>
        <w:t xml:space="preserve"> належить</w:t>
      </w:r>
      <w:r w:rsidR="00D82BC1" w:rsidRPr="00D91E5E">
        <w:rPr>
          <w:lang w:val="uk-UA"/>
        </w:rPr>
        <w:t xml:space="preserve"> </w:t>
      </w:r>
      <w:r w:rsidR="00EF5194" w:rsidRPr="00D91E5E">
        <w:rPr>
          <w:lang w:val="uk-UA"/>
        </w:rPr>
        <w:t xml:space="preserve"> </w:t>
      </w:r>
      <w:r w:rsidRPr="00D91E5E">
        <w:rPr>
          <w:lang w:val="uk-UA"/>
        </w:rPr>
        <w:t>2000</w:t>
      </w:r>
      <w:r w:rsidR="00167F02" w:rsidRPr="00D91E5E">
        <w:rPr>
          <w:lang w:val="uk-UA"/>
        </w:rPr>
        <w:t xml:space="preserve"> (</w:t>
      </w:r>
      <w:r w:rsidRPr="00D91E5E">
        <w:rPr>
          <w:lang w:val="uk-UA"/>
        </w:rPr>
        <w:t>дві тисячі</w:t>
      </w:r>
      <w:r w:rsidR="00EF5194" w:rsidRPr="00D91E5E">
        <w:rPr>
          <w:lang w:val="uk-UA"/>
        </w:rPr>
        <w:t>) штук голосуючих простих іменних акцій</w:t>
      </w:r>
      <w:r w:rsidR="00D82BC1" w:rsidRPr="00D91E5E">
        <w:rPr>
          <w:lang w:val="uk-UA"/>
        </w:rPr>
        <w:t xml:space="preserve"> Товариства</w:t>
      </w:r>
      <w:r w:rsidR="00EF5194" w:rsidRPr="00D91E5E">
        <w:rPr>
          <w:lang w:val="uk-UA"/>
        </w:rPr>
        <w:t xml:space="preserve">, що становить </w:t>
      </w:r>
      <w:r w:rsidRPr="00D91E5E">
        <w:rPr>
          <w:lang w:val="uk-UA"/>
        </w:rPr>
        <w:t>20</w:t>
      </w:r>
      <w:r w:rsidR="00EF5194" w:rsidRPr="00D91E5E">
        <w:rPr>
          <w:lang w:val="uk-UA"/>
        </w:rPr>
        <w:t>% від загальної кількості голосуючих простих іменних акцій</w:t>
      </w:r>
      <w:r w:rsidR="00D82BC1" w:rsidRPr="00D91E5E">
        <w:rPr>
          <w:lang w:val="uk-UA"/>
        </w:rPr>
        <w:t xml:space="preserve"> Товариства</w:t>
      </w:r>
      <w:r w:rsidR="00EF5194" w:rsidRPr="00D91E5E">
        <w:rPr>
          <w:lang w:val="uk-UA"/>
        </w:rPr>
        <w:t>.</w:t>
      </w:r>
    </w:p>
    <w:p w14:paraId="1D7D8629" w14:textId="77777777" w:rsidR="001D5246" w:rsidRPr="00D91E5E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D91E5E">
        <w:rPr>
          <w:lang w:val="uk-UA"/>
        </w:rPr>
        <w:t>Гладуш</w:t>
      </w:r>
      <w:proofErr w:type="spellEnd"/>
      <w:r w:rsidRPr="00D91E5E">
        <w:rPr>
          <w:lang w:val="uk-UA"/>
        </w:rPr>
        <w:t xml:space="preserve"> Яніна Вікторівна, як</w:t>
      </w:r>
      <w:r w:rsidR="00C35CCD" w:rsidRPr="00D91E5E">
        <w:rPr>
          <w:lang w:val="uk-UA"/>
        </w:rPr>
        <w:t>ій</w:t>
      </w:r>
      <w:r w:rsidRPr="00D91E5E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D91E5E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Гусєва Ірина Олександрівна, як</w:t>
      </w:r>
      <w:r w:rsidR="00C35CCD" w:rsidRPr="00D91E5E">
        <w:rPr>
          <w:lang w:val="uk-UA"/>
        </w:rPr>
        <w:t>ій</w:t>
      </w:r>
      <w:r w:rsidRPr="00D91E5E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D91E5E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D91E5E">
        <w:rPr>
          <w:lang w:val="uk-UA"/>
        </w:rPr>
        <w:t>Лушнікова</w:t>
      </w:r>
      <w:proofErr w:type="spellEnd"/>
      <w:r w:rsidRPr="00D91E5E">
        <w:rPr>
          <w:lang w:val="uk-UA"/>
        </w:rPr>
        <w:t xml:space="preserve"> Тетяна Леонідівна, як</w:t>
      </w:r>
      <w:r w:rsidR="00C35CCD" w:rsidRPr="00D91E5E">
        <w:rPr>
          <w:lang w:val="uk-UA"/>
        </w:rPr>
        <w:t>ій</w:t>
      </w:r>
      <w:r w:rsidRPr="00D91E5E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D91E5E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D91E5E">
        <w:rPr>
          <w:lang w:val="uk-UA"/>
        </w:rPr>
        <w:t>Яцько</w:t>
      </w:r>
      <w:proofErr w:type="spellEnd"/>
      <w:r w:rsidRPr="00D91E5E">
        <w:rPr>
          <w:lang w:val="uk-UA"/>
        </w:rPr>
        <w:t xml:space="preserve"> </w:t>
      </w:r>
      <w:proofErr w:type="spellStart"/>
      <w:r w:rsidRPr="00D91E5E">
        <w:rPr>
          <w:lang w:val="uk-UA"/>
        </w:rPr>
        <w:t>Вячеслав</w:t>
      </w:r>
      <w:proofErr w:type="spellEnd"/>
      <w:r w:rsidRPr="00D91E5E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D91E5E">
        <w:rPr>
          <w:lang w:val="uk-UA"/>
        </w:rPr>
        <w:t>45</w:t>
      </w:r>
      <w:r w:rsidRPr="00D91E5E">
        <w:rPr>
          <w:lang w:val="uk-UA"/>
        </w:rPr>
        <w:t xml:space="preserve">% від загальної кількості голосуючих </w:t>
      </w:r>
      <w:r w:rsidRPr="00D91E5E">
        <w:rPr>
          <w:lang w:val="uk-UA"/>
        </w:rPr>
        <w:lastRenderedPageBreak/>
        <w:t>простих іменних акцій Товариства</w:t>
      </w:r>
      <w:r w:rsidR="00187AF6" w:rsidRPr="00D91E5E">
        <w:rPr>
          <w:lang w:val="uk-UA"/>
        </w:rPr>
        <w:t>.</w:t>
      </w:r>
    </w:p>
    <w:p w14:paraId="26D80AE5" w14:textId="351F9F05" w:rsidR="00D82BC1" w:rsidRPr="00D91E5E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Відповідно до пункту 117 Порядку </w:t>
      </w:r>
      <w:r w:rsidR="00723A45" w:rsidRPr="00D91E5E">
        <w:rPr>
          <w:lang w:val="uk-UA"/>
        </w:rPr>
        <w:t>реєстраційна та лічильна комісія загальних зборів не обиралась</w:t>
      </w:r>
      <w:r w:rsidR="00E524B9" w:rsidRPr="00D91E5E">
        <w:rPr>
          <w:lang w:val="uk-UA"/>
        </w:rPr>
        <w:t>.</w:t>
      </w:r>
      <w:r w:rsidR="00723A45" w:rsidRPr="00D91E5E">
        <w:rPr>
          <w:lang w:val="uk-UA"/>
        </w:rPr>
        <w:t xml:space="preserve"> </w:t>
      </w:r>
      <w:r w:rsidR="00E524B9" w:rsidRPr="00D91E5E">
        <w:rPr>
          <w:lang w:val="uk-UA"/>
        </w:rPr>
        <w:t>І</w:t>
      </w:r>
      <w:r w:rsidRPr="00D91E5E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D91E5E">
        <w:rPr>
          <w:lang w:val="uk-UA"/>
        </w:rPr>
        <w:t xml:space="preserve">загальних </w:t>
      </w:r>
      <w:r w:rsidRPr="00D91E5E">
        <w:rPr>
          <w:lang w:val="uk-UA"/>
        </w:rPr>
        <w:t>зборів кількості голосів</w:t>
      </w:r>
      <w:r w:rsidR="00723A45" w:rsidRPr="00D91E5E">
        <w:rPr>
          <w:lang w:val="uk-UA"/>
        </w:rPr>
        <w:t>, підрахунок голосів</w:t>
      </w:r>
      <w:r w:rsidRPr="00D91E5E">
        <w:rPr>
          <w:lang w:val="uk-UA"/>
        </w:rPr>
        <w:t xml:space="preserve"> та </w:t>
      </w:r>
      <w:r w:rsidR="00723A45" w:rsidRPr="00D91E5E">
        <w:rPr>
          <w:lang w:val="uk-UA"/>
        </w:rPr>
        <w:t xml:space="preserve">визначення </w:t>
      </w:r>
      <w:r w:rsidRPr="00D91E5E">
        <w:rPr>
          <w:lang w:val="uk-UA"/>
        </w:rPr>
        <w:t xml:space="preserve">підсумків голосування </w:t>
      </w:r>
      <w:r w:rsidR="00723A45" w:rsidRPr="00D91E5E">
        <w:rPr>
          <w:lang w:val="uk-UA"/>
        </w:rPr>
        <w:t xml:space="preserve">(здійснення повноважень реєстраційної та лічильної комісії) </w:t>
      </w:r>
      <w:r w:rsidR="009F7A40" w:rsidRPr="00D91E5E">
        <w:rPr>
          <w:lang w:val="uk-UA"/>
        </w:rPr>
        <w:t>здійснювались</w:t>
      </w:r>
      <w:r w:rsidRPr="00D91E5E">
        <w:rPr>
          <w:lang w:val="uk-UA"/>
        </w:rPr>
        <w:t xml:space="preserve"> особами, які </w:t>
      </w:r>
      <w:r w:rsidR="00723A45" w:rsidRPr="00D91E5E">
        <w:rPr>
          <w:lang w:val="uk-UA"/>
        </w:rPr>
        <w:t xml:space="preserve">взяли </w:t>
      </w:r>
      <w:r w:rsidRPr="00D91E5E">
        <w:rPr>
          <w:lang w:val="uk-UA"/>
        </w:rPr>
        <w:t>участь у загальних зборах, самостійно та підтверджу</w:t>
      </w:r>
      <w:r w:rsidR="00723A45" w:rsidRPr="00D91E5E">
        <w:rPr>
          <w:lang w:val="uk-UA"/>
        </w:rPr>
        <w:t>є</w:t>
      </w:r>
      <w:r w:rsidRPr="00D91E5E">
        <w:rPr>
          <w:lang w:val="uk-UA"/>
        </w:rPr>
        <w:t xml:space="preserve">ться інформацією </w:t>
      </w:r>
      <w:r w:rsidR="009F7A40" w:rsidRPr="00D91E5E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031A8C" w:rsidRPr="00D91E5E">
        <w:rPr>
          <w:b/>
          <w:lang w:val="uk-UA"/>
        </w:rPr>
        <w:t>2</w:t>
      </w:r>
      <w:r w:rsidR="005249C9" w:rsidRPr="00D91E5E">
        <w:rPr>
          <w:b/>
          <w:lang w:val="uk-UA"/>
        </w:rPr>
        <w:t>9</w:t>
      </w:r>
      <w:r w:rsidR="00031A8C" w:rsidRPr="00D91E5E">
        <w:rPr>
          <w:b/>
          <w:lang w:val="uk-UA"/>
        </w:rPr>
        <w:t>.0</w:t>
      </w:r>
      <w:r w:rsidR="005249C9" w:rsidRPr="00D91E5E">
        <w:rPr>
          <w:b/>
          <w:lang w:val="uk-UA"/>
        </w:rPr>
        <w:t>4</w:t>
      </w:r>
      <w:r w:rsidR="009F7A40" w:rsidRPr="00D91E5E">
        <w:rPr>
          <w:b/>
          <w:lang w:val="uk-UA"/>
        </w:rPr>
        <w:t>.202</w:t>
      </w:r>
      <w:r w:rsidR="00622D1E" w:rsidRPr="00D91E5E">
        <w:rPr>
          <w:b/>
          <w:lang w:val="uk-UA"/>
        </w:rPr>
        <w:t>5</w:t>
      </w:r>
      <w:r w:rsidR="009F7A40" w:rsidRPr="00D91E5E">
        <w:rPr>
          <w:lang w:val="uk-UA"/>
        </w:rPr>
        <w:t>.</w:t>
      </w:r>
      <w:r w:rsidR="00E930F0" w:rsidRPr="00D91E5E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D91E5E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D91E5E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Всього у загальних зборах </w:t>
      </w:r>
      <w:r w:rsidR="00723A45" w:rsidRPr="00D91E5E">
        <w:rPr>
          <w:lang w:val="uk-UA"/>
        </w:rPr>
        <w:t xml:space="preserve">взяли </w:t>
      </w:r>
      <w:r w:rsidRPr="00D91E5E">
        <w:rPr>
          <w:lang w:val="uk-UA"/>
        </w:rPr>
        <w:t xml:space="preserve">участь </w:t>
      </w:r>
      <w:r w:rsidR="001D5246" w:rsidRPr="00D91E5E">
        <w:rPr>
          <w:lang w:val="uk-UA"/>
        </w:rPr>
        <w:t xml:space="preserve">5 (п’ять) осіб, яким належить </w:t>
      </w:r>
      <w:r w:rsidR="001D5246" w:rsidRPr="00D91E5E">
        <w:rPr>
          <w:color w:val="000000"/>
          <w:lang w:val="uk-UA"/>
        </w:rPr>
        <w:t>10 000</w:t>
      </w:r>
      <w:r w:rsidR="001D5246" w:rsidRPr="00D91E5E">
        <w:rPr>
          <w:lang w:val="uk-UA"/>
        </w:rPr>
        <w:t xml:space="preserve"> (десять тисяч) </w:t>
      </w:r>
      <w:r w:rsidR="000F16F1" w:rsidRPr="00D91E5E">
        <w:rPr>
          <w:lang w:val="uk-UA"/>
        </w:rPr>
        <w:t>штук</w:t>
      </w:r>
      <w:r w:rsidR="00451875" w:rsidRPr="00D91E5E">
        <w:rPr>
          <w:lang w:val="uk-UA"/>
        </w:rPr>
        <w:t xml:space="preserve"> </w:t>
      </w:r>
      <w:r w:rsidR="00914148" w:rsidRPr="00D91E5E">
        <w:rPr>
          <w:lang w:val="uk-UA"/>
        </w:rPr>
        <w:t xml:space="preserve">голосуючих простих іменних акцій </w:t>
      </w:r>
      <w:r w:rsidRPr="00D91E5E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D91E5E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D91E5E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D91E5E">
        <w:rPr>
          <w:b/>
          <w:bCs/>
          <w:lang w:val="uk-UA"/>
        </w:rPr>
        <w:t xml:space="preserve">Згідно з </w:t>
      </w:r>
      <w:r w:rsidR="00D76890" w:rsidRPr="00D91E5E">
        <w:rPr>
          <w:b/>
          <w:lang w:val="uk-UA"/>
        </w:rPr>
        <w:t>статтею 59 Закону України «Про акціонерні товариства»</w:t>
      </w:r>
      <w:r w:rsidRPr="00D91E5E">
        <w:rPr>
          <w:b/>
          <w:bCs/>
          <w:lang w:val="uk-UA"/>
        </w:rPr>
        <w:t xml:space="preserve"> </w:t>
      </w:r>
      <w:r w:rsidR="009F7A40" w:rsidRPr="00D91E5E">
        <w:rPr>
          <w:b/>
          <w:bCs/>
          <w:lang w:val="uk-UA"/>
        </w:rPr>
        <w:t xml:space="preserve"> </w:t>
      </w:r>
      <w:r w:rsidRPr="00D91E5E">
        <w:rPr>
          <w:b/>
          <w:bCs/>
          <w:lang w:val="uk-UA"/>
        </w:rPr>
        <w:t xml:space="preserve">загальні збори мають кворум та можуть </w:t>
      </w:r>
      <w:r w:rsidRPr="00D91E5E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D91E5E">
        <w:rPr>
          <w:b/>
          <w:bCs/>
          <w:lang w:val="uk-UA"/>
        </w:rPr>
        <w:t>.</w:t>
      </w:r>
    </w:p>
    <w:p w14:paraId="7DC1BACE" w14:textId="0C286654" w:rsidR="00807BAC" w:rsidRPr="00D91E5E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4EA50CD" w14:textId="77777777" w:rsidR="00807BAC" w:rsidRPr="00D91E5E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D91E5E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D91E5E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D91E5E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55A00560" w:rsidR="001A76D9" w:rsidRDefault="001A76D9" w:rsidP="00757F1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lang w:val="uk-UA"/>
        </w:rPr>
      </w:pPr>
      <w:r w:rsidRPr="00D91E5E">
        <w:rPr>
          <w:lang w:val="uk-UA"/>
        </w:rPr>
        <w:t>Обрання голови та секретаря загальних зборів.</w:t>
      </w:r>
    </w:p>
    <w:p w14:paraId="4CBD2A00" w14:textId="11B5FC85" w:rsidR="00D91E5E" w:rsidRDefault="00D91E5E" w:rsidP="00D91E5E">
      <w:pPr>
        <w:pStyle w:val="a9"/>
        <w:numPr>
          <w:ilvl w:val="0"/>
          <w:numId w:val="6"/>
        </w:numPr>
        <w:tabs>
          <w:tab w:val="left" w:pos="0"/>
        </w:tabs>
        <w:ind w:left="426" w:hanging="426"/>
        <w:jc w:val="both"/>
        <w:rPr>
          <w:lang w:val="uk-UA"/>
        </w:rPr>
      </w:pPr>
      <w:r w:rsidRPr="00AC6070">
        <w:rPr>
          <w:lang w:val="uk-UA"/>
        </w:rPr>
        <w:t>Розгляд звіту правління Товариства про результати фінансово-господарської діяльності Товариства за 2024 рік, прийняття рішення за результатами розгляду звіту правління.</w:t>
      </w:r>
    </w:p>
    <w:p w14:paraId="3CCC69B0" w14:textId="6CF35362" w:rsidR="00F7187A" w:rsidRDefault="00F7187A" w:rsidP="008021A2">
      <w:pPr>
        <w:pStyle w:val="rvps2"/>
        <w:numPr>
          <w:ilvl w:val="0"/>
          <w:numId w:val="6"/>
        </w:numPr>
        <w:ind w:left="425" w:hanging="425"/>
        <w:rPr>
          <w:rStyle w:val="spanrvts0"/>
          <w:lang w:val="uk" w:eastAsia="uk"/>
        </w:rPr>
      </w:pPr>
      <w:r>
        <w:rPr>
          <w:lang w:val="uk-UA"/>
        </w:rPr>
        <w:t xml:space="preserve">Розгляд висновків аудиторського звіту </w:t>
      </w:r>
      <w:r>
        <w:rPr>
          <w:rStyle w:val="spanrvts0"/>
          <w:lang w:val="uk" w:eastAsia="uk"/>
        </w:rPr>
        <w:t xml:space="preserve">суб’єкта аудиторської діяльності </w:t>
      </w:r>
      <w:r w:rsidR="00B705D8">
        <w:rPr>
          <w:rStyle w:val="spanrvts0"/>
          <w:lang w:val="uk" w:eastAsia="uk"/>
        </w:rPr>
        <w:t xml:space="preserve">за 2024 рік </w:t>
      </w:r>
      <w:r>
        <w:rPr>
          <w:rStyle w:val="spanrvts0"/>
          <w:lang w:val="uk" w:eastAsia="uk"/>
        </w:rPr>
        <w:t>та затвердження заходів за результатами розгляду такого звіту</w:t>
      </w:r>
      <w:r w:rsidR="008021A2">
        <w:rPr>
          <w:rStyle w:val="spanrvts0"/>
          <w:lang w:val="uk" w:eastAsia="uk"/>
        </w:rPr>
        <w:t>.</w:t>
      </w:r>
    </w:p>
    <w:p w14:paraId="10011B8B" w14:textId="027F662D" w:rsidR="00D91E5E" w:rsidRPr="00D91E5E" w:rsidRDefault="00D91E5E" w:rsidP="008021A2">
      <w:pPr>
        <w:pStyle w:val="a9"/>
        <w:numPr>
          <w:ilvl w:val="0"/>
          <w:numId w:val="6"/>
        </w:numPr>
        <w:spacing w:line="240" w:lineRule="auto"/>
        <w:ind w:left="425" w:hanging="425"/>
        <w:jc w:val="both"/>
        <w:rPr>
          <w:lang w:val="uk-UA"/>
        </w:rPr>
      </w:pPr>
      <w:r w:rsidRPr="00D91E5E">
        <w:rPr>
          <w:lang w:val="uk-UA"/>
        </w:rPr>
        <w:t>Затвердження результатів фінансово-господарської діяльності (річного звіту) Товариства за 2024 рік.</w:t>
      </w:r>
    </w:p>
    <w:p w14:paraId="1DB21023" w14:textId="1C951473" w:rsidR="00D91E5E" w:rsidRPr="00D91E5E" w:rsidRDefault="00D91E5E" w:rsidP="00D91E5E">
      <w:pPr>
        <w:pStyle w:val="a9"/>
        <w:numPr>
          <w:ilvl w:val="0"/>
          <w:numId w:val="6"/>
        </w:numPr>
        <w:ind w:left="426" w:hanging="426"/>
        <w:jc w:val="both"/>
        <w:rPr>
          <w:lang w:val="uk-UA"/>
        </w:rPr>
      </w:pPr>
      <w:r w:rsidRPr="00D91E5E">
        <w:rPr>
          <w:bCs/>
          <w:lang w:val="uk-UA" w:eastAsia="uk-UA"/>
        </w:rPr>
        <w:t>Про розподіл прибутку Товариства за 2024</w:t>
      </w:r>
      <w:r w:rsidR="00AC6070">
        <w:rPr>
          <w:bCs/>
          <w:lang w:val="uk-UA" w:eastAsia="uk-UA"/>
        </w:rPr>
        <w:t xml:space="preserve"> </w:t>
      </w:r>
      <w:r w:rsidRPr="00D91E5E">
        <w:rPr>
          <w:bCs/>
          <w:lang w:val="uk-UA" w:eastAsia="uk-UA"/>
        </w:rPr>
        <w:t>р</w:t>
      </w:r>
      <w:r w:rsidR="00AC6070">
        <w:rPr>
          <w:bCs/>
          <w:lang w:val="uk-UA" w:eastAsia="uk-UA"/>
        </w:rPr>
        <w:t>ік</w:t>
      </w:r>
      <w:r w:rsidRPr="00D91E5E">
        <w:rPr>
          <w:bCs/>
          <w:lang w:val="uk-UA" w:eastAsia="uk-UA"/>
        </w:rPr>
        <w:t>.</w:t>
      </w:r>
    </w:p>
    <w:p w14:paraId="476E9441" w14:textId="227B1544" w:rsidR="00D91E5E" w:rsidRDefault="00D91E5E" w:rsidP="00D91E5E">
      <w:pPr>
        <w:pStyle w:val="a9"/>
        <w:numPr>
          <w:ilvl w:val="0"/>
          <w:numId w:val="6"/>
        </w:numPr>
        <w:tabs>
          <w:tab w:val="left" w:pos="0"/>
        </w:tabs>
        <w:ind w:left="426" w:hanging="426"/>
        <w:jc w:val="both"/>
        <w:rPr>
          <w:lang w:val="uk-UA"/>
        </w:rPr>
      </w:pPr>
      <w:r w:rsidRPr="007E2A0C">
        <w:rPr>
          <w:lang w:val="uk-UA"/>
        </w:rPr>
        <w:t>Прийняття рішення про  попереднє надання згоди на вчинення  значних правочинів протягом року з дати прийняття про це рішення Загальними зборами Товариства.</w:t>
      </w:r>
    </w:p>
    <w:p w14:paraId="249A4D44" w14:textId="110A3286" w:rsidR="00D91E5E" w:rsidRPr="007E2A0C" w:rsidRDefault="00D91E5E" w:rsidP="00D91E5E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E2A0C">
        <w:rPr>
          <w:lang w:val="uk-UA"/>
        </w:rPr>
        <w:t xml:space="preserve">Затвердження </w:t>
      </w:r>
      <w:r w:rsidR="007E2A0C" w:rsidRPr="007E2A0C">
        <w:rPr>
          <w:lang w:val="uk-UA"/>
        </w:rPr>
        <w:t>Антикорупційної програми</w:t>
      </w:r>
      <w:r w:rsidRPr="007E2A0C">
        <w:rPr>
          <w:lang w:val="uk-UA"/>
        </w:rPr>
        <w:t xml:space="preserve"> Товариства.</w:t>
      </w:r>
    </w:p>
    <w:p w14:paraId="254128D7" w14:textId="5B207DA1" w:rsidR="00D91E5E" w:rsidRDefault="00D91E5E" w:rsidP="00D91E5E">
      <w:pPr>
        <w:pStyle w:val="a9"/>
        <w:tabs>
          <w:tab w:val="left" w:pos="0"/>
        </w:tabs>
        <w:ind w:left="426"/>
        <w:jc w:val="both"/>
        <w:rPr>
          <w:lang w:val="uk-UA"/>
        </w:rPr>
      </w:pPr>
    </w:p>
    <w:p w14:paraId="08806761" w14:textId="77777777" w:rsidR="00AC17CF" w:rsidRPr="007E2A0C" w:rsidRDefault="00AC17CF" w:rsidP="00D91E5E">
      <w:pPr>
        <w:pStyle w:val="a9"/>
        <w:tabs>
          <w:tab w:val="left" w:pos="0"/>
        </w:tabs>
        <w:ind w:left="426"/>
        <w:jc w:val="both"/>
        <w:rPr>
          <w:lang w:val="uk-UA"/>
        </w:rPr>
      </w:pPr>
    </w:p>
    <w:p w14:paraId="4D1B0B5A" w14:textId="77777777" w:rsidR="00D91E5E" w:rsidRPr="007E2A0C" w:rsidRDefault="00D91E5E" w:rsidP="00D91E5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E2A0C">
        <w:rPr>
          <w:lang w:val="uk-UA"/>
        </w:rPr>
        <w:t>Голосування з питань проводилося за принципом одна голосуюча проста іменна акція – один голос.</w:t>
      </w:r>
    </w:p>
    <w:p w14:paraId="218F4F8B" w14:textId="6B6F2FDF" w:rsidR="00D91E5E" w:rsidRPr="007E2A0C" w:rsidRDefault="00D91E5E" w:rsidP="00D91E5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E2A0C">
        <w:rPr>
          <w:lang w:val="uk-UA"/>
        </w:rPr>
        <w:t>Рішення з питань 1-</w:t>
      </w:r>
      <w:r w:rsidR="00AC17CF">
        <w:rPr>
          <w:lang w:val="en-US"/>
        </w:rPr>
        <w:t>5</w:t>
      </w:r>
      <w:r w:rsidRPr="007E2A0C">
        <w:rPr>
          <w:lang w:val="uk-UA"/>
        </w:rPr>
        <w:t xml:space="preserve">, </w:t>
      </w:r>
      <w:r w:rsidR="00AC17CF">
        <w:rPr>
          <w:lang w:val="en-US"/>
        </w:rPr>
        <w:t>7</w:t>
      </w:r>
      <w:r w:rsidRPr="007E2A0C">
        <w:rPr>
          <w:lang w:val="uk-UA"/>
        </w:rPr>
        <w:t xml:space="preserve"> 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14:paraId="09BAC331" w14:textId="4FA46D23" w:rsidR="00D91E5E" w:rsidRPr="00D91E5E" w:rsidRDefault="00D91E5E" w:rsidP="00D91E5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E2A0C">
        <w:rPr>
          <w:lang w:val="uk-UA"/>
        </w:rPr>
        <w:t xml:space="preserve">Рішення з питання </w:t>
      </w:r>
      <w:r w:rsidR="00AC17CF">
        <w:rPr>
          <w:lang w:val="en-US"/>
        </w:rPr>
        <w:t>6</w:t>
      </w:r>
      <w:r w:rsidRPr="007E2A0C">
        <w:rPr>
          <w:lang w:val="uk-UA"/>
        </w:rPr>
        <w:t xml:space="preserve"> порядку денного приймалося більш як 50 відсотками голосів акціонерів від їх загальної кількості.</w:t>
      </w:r>
    </w:p>
    <w:p w14:paraId="585ADE0C" w14:textId="410A9834" w:rsidR="00757F1C" w:rsidRDefault="00757F1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E7DE3EC" w14:textId="77777777" w:rsidR="00AC17CF" w:rsidRPr="00D91E5E" w:rsidRDefault="00AC17CF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D91E5E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1</w:t>
      </w:r>
      <w:r w:rsidR="008251AC" w:rsidRPr="00D91E5E">
        <w:rPr>
          <w:b/>
          <w:bCs/>
          <w:lang w:val="uk-UA"/>
        </w:rPr>
        <w:t xml:space="preserve">. З ПИТАННЯ </w:t>
      </w:r>
      <w:r w:rsidRPr="00D91E5E">
        <w:rPr>
          <w:b/>
          <w:bCs/>
          <w:lang w:val="uk-UA"/>
        </w:rPr>
        <w:t>1</w:t>
      </w:r>
      <w:r w:rsidR="008251AC" w:rsidRPr="00D91E5E">
        <w:rPr>
          <w:b/>
          <w:bCs/>
          <w:lang w:val="uk-UA"/>
        </w:rPr>
        <w:t xml:space="preserve">-ГО ПОРЯДКУ ДЕННОГО: </w:t>
      </w:r>
      <w:r w:rsidR="008251AC" w:rsidRPr="00D91E5E">
        <w:rPr>
          <w:lang w:val="uk-UA"/>
        </w:rPr>
        <w:t xml:space="preserve">Обрання голови та секретаря загальних зборів. </w:t>
      </w:r>
    </w:p>
    <w:p w14:paraId="23EB6149" w14:textId="77777777" w:rsidR="008251AC" w:rsidRPr="00D91E5E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Проект рішення:</w:t>
      </w:r>
    </w:p>
    <w:p w14:paraId="17FFF18F" w14:textId="67BDDAB8" w:rsidR="008251AC" w:rsidRPr="00D91E5E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Обрати головою загальних зборів </w:t>
      </w:r>
      <w:r w:rsidR="001D5246" w:rsidRPr="00D91E5E">
        <w:rPr>
          <w:lang w:val="uk-UA"/>
        </w:rPr>
        <w:t>Гусєву Ірину Олександрівну</w:t>
      </w:r>
      <w:r w:rsidRPr="00D91E5E">
        <w:rPr>
          <w:lang w:val="uk-UA"/>
        </w:rPr>
        <w:t xml:space="preserve">, секретарем загальних зборів </w:t>
      </w:r>
      <w:r w:rsidR="008A4F29" w:rsidRPr="00D91E5E">
        <w:rPr>
          <w:lang w:val="uk-UA"/>
        </w:rPr>
        <w:t>–</w:t>
      </w:r>
      <w:r w:rsidRPr="00D91E5E">
        <w:rPr>
          <w:lang w:val="uk-UA"/>
        </w:rPr>
        <w:t xml:space="preserve"> </w:t>
      </w:r>
      <w:r w:rsidR="006D060A" w:rsidRPr="00D91E5E">
        <w:rPr>
          <w:lang w:val="uk-UA"/>
        </w:rPr>
        <w:lastRenderedPageBreak/>
        <w:t xml:space="preserve">Корпоративного секретаря Товариства – </w:t>
      </w:r>
      <w:proofErr w:type="spellStart"/>
      <w:r w:rsidR="006D060A" w:rsidRPr="00D91E5E">
        <w:rPr>
          <w:lang w:val="uk-UA"/>
        </w:rPr>
        <w:t>Лушнікову</w:t>
      </w:r>
      <w:proofErr w:type="spellEnd"/>
      <w:r w:rsidR="006D060A" w:rsidRPr="00D91E5E">
        <w:rPr>
          <w:lang w:val="uk-UA"/>
        </w:rPr>
        <w:t xml:space="preserve"> Катерину Віталіївну</w:t>
      </w:r>
      <w:r w:rsidRPr="00D91E5E">
        <w:rPr>
          <w:lang w:val="uk-UA"/>
        </w:rPr>
        <w:t>.</w:t>
      </w:r>
    </w:p>
    <w:p w14:paraId="1389A034" w14:textId="77777777" w:rsidR="00AC17CF" w:rsidRDefault="00AC17CF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2E2E1ED" w14:textId="4E9DB731" w:rsidR="008251AC" w:rsidRPr="00D91E5E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Підсумки голосування:</w:t>
      </w:r>
    </w:p>
    <w:p w14:paraId="75021564" w14:textId="77777777" w:rsidR="006C1C06" w:rsidRPr="00D91E5E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"ЗА" - </w:t>
      </w:r>
      <w:r w:rsidR="001D5246" w:rsidRPr="00D91E5E">
        <w:rPr>
          <w:color w:val="000000"/>
          <w:lang w:val="uk-UA"/>
        </w:rPr>
        <w:t>10000</w:t>
      </w:r>
      <w:r w:rsidR="00451875" w:rsidRPr="00D91E5E">
        <w:rPr>
          <w:lang w:val="uk-UA"/>
        </w:rPr>
        <w:t xml:space="preserve"> </w:t>
      </w:r>
      <w:r w:rsidRPr="00D91E5E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D91E5E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Pr="00D91E5E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521583CA" w14:textId="77777777" w:rsidR="00AC17CF" w:rsidRDefault="00AC17CF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B677B33" w14:textId="21D3B6B8" w:rsidR="008251AC" w:rsidRPr="00D91E5E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Прийняте рішення:</w:t>
      </w:r>
    </w:p>
    <w:p w14:paraId="6D6E9E47" w14:textId="77777777" w:rsidR="006D060A" w:rsidRPr="00D91E5E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D91E5E">
        <w:rPr>
          <w:lang w:val="uk-UA"/>
        </w:rPr>
        <w:t>Лушнікову</w:t>
      </w:r>
      <w:proofErr w:type="spellEnd"/>
      <w:r w:rsidRPr="00D91E5E">
        <w:rPr>
          <w:lang w:val="uk-UA"/>
        </w:rPr>
        <w:t xml:space="preserve"> Катерину Віталіївну.</w:t>
      </w:r>
    </w:p>
    <w:p w14:paraId="1E1D5406" w14:textId="1E6DB925" w:rsidR="00757F1C" w:rsidRDefault="00757F1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2649555" w14:textId="77777777" w:rsidR="00AC17CF" w:rsidRDefault="00AC17C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841DB9F" w14:textId="0D1698B9" w:rsidR="00D91E5E" w:rsidRPr="00D91E5E" w:rsidRDefault="00AC17CF" w:rsidP="00D91E5E">
      <w:pPr>
        <w:tabs>
          <w:tab w:val="left" w:pos="0"/>
        </w:tabs>
        <w:jc w:val="both"/>
        <w:rPr>
          <w:lang w:val="uk-UA"/>
        </w:rPr>
      </w:pPr>
      <w:r>
        <w:rPr>
          <w:b/>
          <w:bCs/>
          <w:lang w:val="en-US"/>
        </w:rPr>
        <w:t>2</w:t>
      </w:r>
      <w:r w:rsidR="00CA4069" w:rsidRPr="00E45867">
        <w:rPr>
          <w:b/>
          <w:bCs/>
          <w:lang w:val="uk-UA"/>
        </w:rPr>
        <w:t xml:space="preserve">. З ПИТАННЯ </w:t>
      </w:r>
      <w:r>
        <w:rPr>
          <w:b/>
          <w:bCs/>
          <w:lang w:val="en-US"/>
        </w:rPr>
        <w:t>2</w:t>
      </w:r>
      <w:r w:rsidR="00FF0102" w:rsidRPr="00E45867">
        <w:rPr>
          <w:b/>
          <w:bCs/>
          <w:lang w:val="uk-UA"/>
        </w:rPr>
        <w:t xml:space="preserve">-ГО ПОРЯДКУ ДЕННОГО: </w:t>
      </w:r>
      <w:r w:rsidR="00D91E5E" w:rsidRPr="00E45867">
        <w:rPr>
          <w:lang w:val="uk-UA"/>
        </w:rPr>
        <w:t>Розгляд</w:t>
      </w:r>
      <w:r w:rsidR="00D91E5E" w:rsidRPr="00D91E5E">
        <w:rPr>
          <w:lang w:val="uk-UA"/>
        </w:rPr>
        <w:t xml:space="preserve"> звіту правління Товариства про результати фінансово-господарської діяльності Товариства за 2024 рік, прийняття рішення за результатами розгляду звіту правління.</w:t>
      </w:r>
    </w:p>
    <w:p w14:paraId="02498AA0" w14:textId="77777777" w:rsidR="00AC17CF" w:rsidRDefault="00AC17C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FDAB34" w14:textId="17C1D65E" w:rsidR="00FF0102" w:rsidRPr="00D91E5E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Проект рішення:</w:t>
      </w:r>
    </w:p>
    <w:p w14:paraId="2DC1B770" w14:textId="55AE8F82" w:rsidR="00D91E5E" w:rsidRPr="00D91E5E" w:rsidRDefault="00D91E5E" w:rsidP="00D91E5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  <w:lang w:val="uk-UA"/>
        </w:rPr>
      </w:pPr>
      <w:r w:rsidRPr="00D91E5E">
        <w:rPr>
          <w:highlight w:val="white"/>
          <w:lang w:val="uk-UA"/>
        </w:rPr>
        <w:t xml:space="preserve">Визнати роботу Товариства такою, що відповідає меті, завданням і напрямам його діяльності, затвердити звіт правління Товариства про результати фінансово-господарської діяльності Товариства за 2024 рік.   </w:t>
      </w:r>
    </w:p>
    <w:p w14:paraId="7611B520" w14:textId="77777777" w:rsidR="00AC17CF" w:rsidRDefault="00AC17C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D232DB4" w14:textId="5A57D19F" w:rsidR="00FF0102" w:rsidRPr="00D91E5E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Підсумки голосування:</w:t>
      </w:r>
    </w:p>
    <w:p w14:paraId="499D5A29" w14:textId="77777777" w:rsidR="006C1C06" w:rsidRPr="00D91E5E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"ЗА" </w:t>
      </w:r>
      <w:r w:rsidR="001D5246" w:rsidRPr="00D91E5E">
        <w:rPr>
          <w:lang w:val="uk-UA"/>
        </w:rPr>
        <w:t>–</w:t>
      </w:r>
      <w:r w:rsidRPr="00D91E5E">
        <w:rPr>
          <w:lang w:val="uk-UA"/>
        </w:rPr>
        <w:t xml:space="preserve"> </w:t>
      </w:r>
      <w:r w:rsidR="001D5246" w:rsidRPr="00D91E5E">
        <w:rPr>
          <w:color w:val="000000"/>
          <w:lang w:val="uk-UA"/>
        </w:rPr>
        <w:t xml:space="preserve">10000 </w:t>
      </w:r>
      <w:r w:rsidRPr="00D91E5E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D91E5E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1F3BFEEB" w:rsidR="00FF0102" w:rsidRPr="00D91E5E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4818774" w14:textId="77777777" w:rsidR="00AC17CF" w:rsidRDefault="00AC17C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274DD10" w14:textId="205E80D7" w:rsidR="00FF0102" w:rsidRPr="00D91E5E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Прийняте рішення:</w:t>
      </w:r>
    </w:p>
    <w:p w14:paraId="181C10B7" w14:textId="2D3BC9F1" w:rsidR="00D91E5E" w:rsidRDefault="00D91E5E" w:rsidP="00D91E5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  <w:lang w:val="uk-UA"/>
        </w:rPr>
      </w:pPr>
      <w:r w:rsidRPr="00D91E5E">
        <w:rPr>
          <w:highlight w:val="white"/>
          <w:lang w:val="uk-UA"/>
        </w:rPr>
        <w:t xml:space="preserve">Визнати роботу Товариства такою, що відповідає меті, завданням і напрямам його діяльності, затвердити звіт правління Товариства про результати фінансово-господарської діяльності Товариства за 2024 рік.   </w:t>
      </w:r>
    </w:p>
    <w:p w14:paraId="69BEEF80" w14:textId="583654B1" w:rsidR="004225F0" w:rsidRDefault="004225F0" w:rsidP="00D91E5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  <w:lang w:val="uk-UA"/>
        </w:rPr>
      </w:pPr>
    </w:p>
    <w:p w14:paraId="375BE531" w14:textId="77777777" w:rsidR="00AC17CF" w:rsidRPr="00D91E5E" w:rsidRDefault="00AC17CF" w:rsidP="00D91E5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highlight w:val="white"/>
          <w:lang w:val="uk-UA"/>
        </w:rPr>
      </w:pPr>
    </w:p>
    <w:p w14:paraId="3DFB4E94" w14:textId="608E058D" w:rsidR="004225F0" w:rsidRDefault="00AC17CF" w:rsidP="004225F0">
      <w:pPr>
        <w:tabs>
          <w:tab w:val="left" w:pos="0"/>
        </w:tabs>
        <w:jc w:val="both"/>
        <w:rPr>
          <w:b/>
          <w:bCs/>
          <w:lang w:val="uk-UA"/>
        </w:rPr>
      </w:pPr>
      <w:r>
        <w:rPr>
          <w:b/>
          <w:bCs/>
          <w:lang w:val="en-US"/>
        </w:rPr>
        <w:t>3</w:t>
      </w:r>
      <w:r w:rsidR="004225F0" w:rsidRPr="00E45867">
        <w:rPr>
          <w:b/>
          <w:bCs/>
          <w:lang w:val="uk-UA"/>
        </w:rPr>
        <w:t xml:space="preserve">. З ПИТАННЯ </w:t>
      </w:r>
      <w:r>
        <w:rPr>
          <w:b/>
          <w:bCs/>
          <w:lang w:val="en-US"/>
        </w:rPr>
        <w:t>3</w:t>
      </w:r>
      <w:r w:rsidR="004225F0" w:rsidRPr="00E45867">
        <w:rPr>
          <w:b/>
          <w:bCs/>
          <w:lang w:val="uk-UA"/>
        </w:rPr>
        <w:t xml:space="preserve">-ГО ПОРЯДКУ ДЕННОГО: </w:t>
      </w:r>
      <w:r w:rsidR="004225F0" w:rsidRPr="00E45867">
        <w:rPr>
          <w:lang w:val="uk-UA"/>
        </w:rPr>
        <w:t xml:space="preserve">Розгляд висновків аудиторського звіту </w:t>
      </w:r>
      <w:r w:rsidR="004225F0" w:rsidRPr="00E45867">
        <w:rPr>
          <w:rStyle w:val="spanrvts0"/>
          <w:lang w:val="uk" w:eastAsia="uk"/>
        </w:rPr>
        <w:t>суб’єкта аудиторської діяльності</w:t>
      </w:r>
      <w:r w:rsidR="004225F0">
        <w:rPr>
          <w:rStyle w:val="spanrvts0"/>
          <w:lang w:val="uk" w:eastAsia="uk"/>
        </w:rPr>
        <w:t xml:space="preserve"> </w:t>
      </w:r>
      <w:r w:rsidR="00B705D8">
        <w:rPr>
          <w:rStyle w:val="spanrvts0"/>
          <w:lang w:val="uk" w:eastAsia="uk"/>
        </w:rPr>
        <w:t xml:space="preserve">за 2024 рік </w:t>
      </w:r>
      <w:r w:rsidR="004225F0">
        <w:rPr>
          <w:rStyle w:val="spanrvts0"/>
          <w:lang w:val="uk" w:eastAsia="uk"/>
        </w:rPr>
        <w:t>та затвердження заходів за результатами розгляду такого звіту.</w:t>
      </w:r>
      <w:r w:rsidR="004225F0" w:rsidRPr="00D91E5E">
        <w:rPr>
          <w:b/>
          <w:bCs/>
          <w:lang w:val="uk-UA"/>
        </w:rPr>
        <w:t xml:space="preserve"> </w:t>
      </w:r>
    </w:p>
    <w:p w14:paraId="608176EB" w14:textId="1D0D3325" w:rsidR="004225F0" w:rsidRPr="00D91E5E" w:rsidRDefault="004225F0" w:rsidP="004225F0">
      <w:pPr>
        <w:tabs>
          <w:tab w:val="left" w:pos="0"/>
        </w:tabs>
        <w:jc w:val="both"/>
        <w:rPr>
          <w:lang w:val="uk-UA"/>
        </w:rPr>
      </w:pPr>
      <w:r w:rsidRPr="00D91E5E">
        <w:rPr>
          <w:b/>
          <w:bCs/>
          <w:lang w:val="uk-UA"/>
        </w:rPr>
        <w:t>Проект рішення:</w:t>
      </w:r>
    </w:p>
    <w:p w14:paraId="13AD9D89" w14:textId="77777777" w:rsidR="004225F0" w:rsidRPr="00D91E5E" w:rsidRDefault="004225F0" w:rsidP="004225F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Затвердити висновки зовнішнього аудитора аудиторської фірми ТОВ «Капітал Плюс» відносно </w:t>
      </w:r>
      <w:r w:rsidRPr="00D91E5E">
        <w:rPr>
          <w:lang w:val="uk-UA"/>
        </w:rPr>
        <w:lastRenderedPageBreak/>
        <w:t>річного звіту ПрАТ «СГУ» за 2024 рік, у тому числі фінансової звітності Товариства за 2024 рік, підготовлену у відповідності до  МСФЗ.</w:t>
      </w:r>
    </w:p>
    <w:p w14:paraId="2F0011ED" w14:textId="77777777" w:rsidR="00AC17CF" w:rsidRDefault="00AC17CF" w:rsidP="004225F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42201C8" w14:textId="43084306" w:rsidR="004225F0" w:rsidRPr="00D91E5E" w:rsidRDefault="004225F0" w:rsidP="004225F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Підсумки голосування:</w:t>
      </w:r>
    </w:p>
    <w:p w14:paraId="27AB07DC" w14:textId="77777777" w:rsidR="004225F0" w:rsidRPr="00D91E5E" w:rsidRDefault="004225F0" w:rsidP="004225F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"ЗА" – </w:t>
      </w:r>
      <w:r w:rsidRPr="00D91E5E">
        <w:rPr>
          <w:color w:val="000000"/>
          <w:lang w:val="uk-UA"/>
        </w:rPr>
        <w:t xml:space="preserve">10000 </w:t>
      </w:r>
      <w:r w:rsidRPr="00D91E5E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7595138" w14:textId="77777777" w:rsidR="004225F0" w:rsidRPr="00D91E5E" w:rsidRDefault="004225F0" w:rsidP="004225F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88DCA6D" w14:textId="77777777" w:rsidR="004225F0" w:rsidRPr="00D91E5E" w:rsidRDefault="004225F0" w:rsidP="004225F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8EC303C" w14:textId="77777777" w:rsidR="00AC17CF" w:rsidRDefault="00AC17CF" w:rsidP="004225F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29BA5D2" w14:textId="30BC7549" w:rsidR="004225F0" w:rsidRPr="00D91E5E" w:rsidRDefault="004225F0" w:rsidP="004225F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Прийняте рішення:</w:t>
      </w:r>
    </w:p>
    <w:p w14:paraId="1BC18F27" w14:textId="77777777" w:rsidR="004225F0" w:rsidRPr="00D91E5E" w:rsidRDefault="004225F0" w:rsidP="004225F0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Затвердити висновки зовнішнього аудитора аудиторської фірми ТОВ «Капітал Плюс» відносно річного звіту ПрАТ «СГУ» за 2024 рік, у тому числі фінансової звітності Товариства за 2024 рік, підготовлену у відповідності до  МСФЗ.</w:t>
      </w:r>
    </w:p>
    <w:p w14:paraId="6DAC129F" w14:textId="280348E9" w:rsidR="00757F1C" w:rsidRDefault="00757F1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110E7B1" w14:textId="77777777" w:rsidR="00AC17CF" w:rsidRPr="00D91E5E" w:rsidRDefault="00AC17C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F82F144" w14:textId="44FFD048" w:rsidR="00757F1C" w:rsidRPr="00D91E5E" w:rsidRDefault="00AC17CF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en-US"/>
        </w:rPr>
        <w:t>4</w:t>
      </w:r>
      <w:r w:rsidR="00807BAC" w:rsidRPr="00E45867">
        <w:rPr>
          <w:b/>
          <w:bCs/>
          <w:lang w:val="uk-UA"/>
        </w:rPr>
        <w:t xml:space="preserve">. З ПИТАННЯ </w:t>
      </w:r>
      <w:r>
        <w:rPr>
          <w:b/>
          <w:bCs/>
          <w:lang w:val="en-US"/>
        </w:rPr>
        <w:t>4</w:t>
      </w:r>
      <w:r w:rsidR="00807BAC" w:rsidRPr="00E45867">
        <w:rPr>
          <w:b/>
          <w:bCs/>
          <w:lang w:val="uk-UA"/>
        </w:rPr>
        <w:t xml:space="preserve">-ГО ПОРЯДКУ ДЕННОГО: </w:t>
      </w:r>
      <w:r w:rsidR="00D91E5E" w:rsidRPr="00E45867">
        <w:rPr>
          <w:lang w:val="uk-UA"/>
        </w:rPr>
        <w:t>Про затвердження</w:t>
      </w:r>
      <w:r w:rsidR="00D91E5E" w:rsidRPr="00D91E5E">
        <w:rPr>
          <w:lang w:val="uk-UA"/>
        </w:rPr>
        <w:t xml:space="preserve"> результатів фінансово-господарської діяльності (річного звіту) Товариства за 2024 рік.</w:t>
      </w:r>
    </w:p>
    <w:p w14:paraId="159F4D3C" w14:textId="77777777" w:rsidR="00AC17CF" w:rsidRDefault="00AC17CF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D7E80C8" w14:textId="20952AFF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Проект рішення:</w:t>
      </w:r>
    </w:p>
    <w:p w14:paraId="283ACAC8" w14:textId="6AD49C21" w:rsidR="00D91E5E" w:rsidRPr="00D91E5E" w:rsidRDefault="00D91E5E" w:rsidP="00D91E5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Затвердити річний звіт ПрАТ «СГУ» за 2024 рік, у тому числі фінансову звітність Товариства за 2024 рік, підготовлену у відповідності до МСФЗ.</w:t>
      </w:r>
    </w:p>
    <w:p w14:paraId="33956C51" w14:textId="77777777" w:rsidR="00AC17CF" w:rsidRDefault="00AC17CF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8CDF1D6" w14:textId="1B62AD0C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Підсумки голосування:</w:t>
      </w:r>
    </w:p>
    <w:p w14:paraId="1FC37DFA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"ЗА" – </w:t>
      </w:r>
      <w:r w:rsidRPr="00D91E5E">
        <w:rPr>
          <w:color w:val="000000"/>
          <w:lang w:val="uk-UA"/>
        </w:rPr>
        <w:t xml:space="preserve">10000 </w:t>
      </w:r>
      <w:r w:rsidRPr="00D91E5E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9C4B47E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A4D02FD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DDAD679" w14:textId="77777777" w:rsidR="00AC17CF" w:rsidRDefault="00AC17CF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7788D1B" w14:textId="066939CB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Прийняте рішення:</w:t>
      </w:r>
    </w:p>
    <w:p w14:paraId="5E7535BB" w14:textId="77777777" w:rsidR="00D91E5E" w:rsidRPr="00D91E5E" w:rsidRDefault="00D91E5E" w:rsidP="00D91E5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Затвердити річний звіт ПрАТ «СГУ» за 2024 рік, у тому числі фінансову звітність Товариства за 2024 рік, підготовлену у відповідності до МСФЗ.</w:t>
      </w:r>
    </w:p>
    <w:p w14:paraId="11714CAC" w14:textId="1F629C80" w:rsidR="00757F1C" w:rsidRDefault="00757F1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51AAB59" w14:textId="77777777" w:rsidR="00AC17CF" w:rsidRPr="004225F0" w:rsidRDefault="00AC17C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CFC4C51" w14:textId="75C2A357" w:rsidR="00D91E5E" w:rsidRPr="00AC6070" w:rsidRDefault="00AC17CF" w:rsidP="00AC6070">
      <w:pPr>
        <w:jc w:val="both"/>
        <w:rPr>
          <w:lang w:val="uk-UA" w:eastAsia="ar-SA"/>
        </w:rPr>
      </w:pPr>
      <w:r>
        <w:rPr>
          <w:b/>
          <w:bCs/>
          <w:lang w:val="en-US"/>
        </w:rPr>
        <w:t>5</w:t>
      </w:r>
      <w:r w:rsidR="00807BAC" w:rsidRPr="00AC6070">
        <w:rPr>
          <w:b/>
          <w:bCs/>
          <w:lang w:val="uk-UA"/>
        </w:rPr>
        <w:t xml:space="preserve">. З ПИТАННЯ </w:t>
      </w:r>
      <w:r>
        <w:rPr>
          <w:b/>
          <w:bCs/>
          <w:lang w:val="en-US"/>
        </w:rPr>
        <w:t>5</w:t>
      </w:r>
      <w:r w:rsidR="00807BAC" w:rsidRPr="00AC6070">
        <w:rPr>
          <w:b/>
          <w:bCs/>
          <w:lang w:val="uk-UA"/>
        </w:rPr>
        <w:t xml:space="preserve">-ГО ПОРЯДКУ ДЕННОГО: </w:t>
      </w:r>
      <w:r w:rsidR="00D91E5E" w:rsidRPr="00AC6070">
        <w:rPr>
          <w:bCs/>
          <w:lang w:val="uk-UA" w:eastAsia="uk-UA"/>
        </w:rPr>
        <w:t>Про розподіл прибутку Товариства за 2024р.</w:t>
      </w:r>
    </w:p>
    <w:p w14:paraId="3DD7BD4E" w14:textId="77777777" w:rsidR="00AC17CF" w:rsidRDefault="00AC17CF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0EBAF26" w14:textId="0B2C4ECD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Проект рішення:</w:t>
      </w:r>
    </w:p>
    <w:p w14:paraId="122684BB" w14:textId="15C70741" w:rsidR="00AC17CF" w:rsidRDefault="00AC17CF" w:rsidP="00D91E5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bookmarkStart w:id="0" w:name="_Hlk129780480"/>
      <w:r w:rsidRPr="00AC17CF">
        <w:rPr>
          <w:lang w:val="uk-UA"/>
        </w:rPr>
        <w:t>Прибуток, отриманий за підсумками діяльності ПрАТ «СГУ» у 2024 році в розмірі 8491191,31 (вісім мільйонів чотириста дев’яноста одна тисяча сто дев’яноста одна грн. 31 коп.) гривень залишити нерозподіленим.</w:t>
      </w:r>
    </w:p>
    <w:bookmarkEnd w:id="0"/>
    <w:p w14:paraId="6E55B3FF" w14:textId="42972698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lastRenderedPageBreak/>
        <w:t>Підсумки голосування:</w:t>
      </w:r>
    </w:p>
    <w:p w14:paraId="68E72662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"ЗА" – </w:t>
      </w:r>
      <w:r w:rsidRPr="00D91E5E">
        <w:rPr>
          <w:color w:val="000000"/>
          <w:lang w:val="uk-UA"/>
        </w:rPr>
        <w:t xml:space="preserve">10000 </w:t>
      </w:r>
      <w:r w:rsidRPr="00D91E5E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6B87B69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E631DA5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CAB9671" w14:textId="77777777" w:rsidR="00AC17CF" w:rsidRDefault="00AC17CF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B752D1D" w14:textId="188620F8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Прийняте рішення:</w:t>
      </w:r>
    </w:p>
    <w:p w14:paraId="200D3387" w14:textId="77777777" w:rsidR="00AC17CF" w:rsidRDefault="00AC17CF" w:rsidP="00AC17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 w:rsidRPr="00AC17CF">
        <w:rPr>
          <w:lang w:val="uk-UA"/>
        </w:rPr>
        <w:t>Прибуток, отриманий за підсумками діяльності ПрАТ «СГУ» у 2024 році в розмірі 8491191,31 (вісім мільйонів чотириста дев’яноста одна тисяча сто дев’яноста одна грн. 31 коп.) гривень залишити нерозподіленим.</w:t>
      </w:r>
    </w:p>
    <w:p w14:paraId="06184142" w14:textId="0DB770C7" w:rsidR="00807BAC" w:rsidRDefault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16E425B" w14:textId="77777777" w:rsidR="00AC17CF" w:rsidRPr="00D91E5E" w:rsidRDefault="00AC17C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7D86698" w14:textId="7E9EDE22" w:rsidR="00AC6070" w:rsidRPr="00830260" w:rsidRDefault="00AC17CF" w:rsidP="00AC6070">
      <w:pPr>
        <w:tabs>
          <w:tab w:val="left" w:pos="0"/>
        </w:tabs>
        <w:jc w:val="both"/>
        <w:rPr>
          <w:lang w:val="uk-UA"/>
        </w:rPr>
      </w:pPr>
      <w:r>
        <w:rPr>
          <w:b/>
          <w:bCs/>
          <w:lang w:val="en-US"/>
        </w:rPr>
        <w:t>6</w:t>
      </w:r>
      <w:r w:rsidR="00807BAC" w:rsidRPr="00D91E5E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6</w:t>
      </w:r>
      <w:r w:rsidR="00807BAC" w:rsidRPr="00D91E5E">
        <w:rPr>
          <w:b/>
          <w:bCs/>
          <w:lang w:val="uk-UA"/>
        </w:rPr>
        <w:t xml:space="preserve">-ГО ПОРЯДКУ ДЕННОГО: </w:t>
      </w:r>
      <w:r w:rsidR="00AC6070" w:rsidRPr="00830260">
        <w:rPr>
          <w:lang w:val="uk-UA"/>
        </w:rPr>
        <w:t xml:space="preserve">Прийняття рішення </w:t>
      </w:r>
      <w:proofErr w:type="gramStart"/>
      <w:r w:rsidR="00AC6070" w:rsidRPr="00830260">
        <w:rPr>
          <w:lang w:val="uk-UA"/>
        </w:rPr>
        <w:t>про  попереднє</w:t>
      </w:r>
      <w:proofErr w:type="gramEnd"/>
      <w:r w:rsidR="00AC6070" w:rsidRPr="00830260">
        <w:rPr>
          <w:lang w:val="uk-UA"/>
        </w:rPr>
        <w:t xml:space="preserve"> надання згоди на вчинення  значних правочинів протягом року з дати прийняття про це рішення Загальними зборами Товариства.</w:t>
      </w:r>
    </w:p>
    <w:p w14:paraId="783FB32E" w14:textId="77777777" w:rsidR="00AC17CF" w:rsidRDefault="00AC17CF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F95907D" w14:textId="0DF48284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Проект рішення:</w:t>
      </w:r>
    </w:p>
    <w:p w14:paraId="106D646C" w14:textId="7E0D06EE" w:rsidR="00AC17CF" w:rsidRDefault="00AC17CF" w:rsidP="00AC6070">
      <w:pPr>
        <w:widowControl w:val="0"/>
        <w:tabs>
          <w:tab w:val="left" w:pos="0"/>
          <w:tab w:val="left" w:pos="979"/>
        </w:tabs>
        <w:autoSpaceDE w:val="0"/>
        <w:autoSpaceDN w:val="0"/>
        <w:adjustRightInd w:val="0"/>
        <w:jc w:val="both"/>
        <w:rPr>
          <w:lang w:val="uk-UA"/>
        </w:rPr>
      </w:pPr>
      <w:r w:rsidRPr="00AC17CF">
        <w:rPr>
          <w:lang w:val="uk-UA"/>
        </w:rPr>
        <w:t xml:space="preserve">Попередньо надати згоду на вчинення Товариством протягом року з дня прийняття цього рішення значних правочинів, гранична сукупна вартість яких не може перевищувати 60 000,00 тис. грн., характер правочинів: правочини щодо страхування, перестрахування, </w:t>
      </w:r>
      <w:r>
        <w:rPr>
          <w:lang w:val="uk-UA"/>
        </w:rPr>
        <w:t xml:space="preserve">розміщення та/або закриття </w:t>
      </w:r>
      <w:r w:rsidRPr="00AC17CF">
        <w:rPr>
          <w:lang w:val="uk-UA"/>
        </w:rPr>
        <w:t>депозитн</w:t>
      </w:r>
      <w:r>
        <w:rPr>
          <w:lang w:val="uk-UA"/>
        </w:rPr>
        <w:t>их</w:t>
      </w:r>
      <w:r w:rsidRPr="00AC17CF">
        <w:rPr>
          <w:lang w:val="uk-UA"/>
        </w:rPr>
        <w:t xml:space="preserve"> </w:t>
      </w:r>
      <w:r>
        <w:rPr>
          <w:lang w:val="uk-UA"/>
        </w:rPr>
        <w:t>рахунків/вкладів</w:t>
      </w:r>
      <w:r w:rsidRPr="00AC17CF">
        <w:rPr>
          <w:lang w:val="uk-UA"/>
        </w:rPr>
        <w:t xml:space="preserve">, </w:t>
      </w:r>
      <w:r>
        <w:rPr>
          <w:lang w:val="uk-UA"/>
        </w:rPr>
        <w:t>відчуження та/або придбання майна, цінних паперів</w:t>
      </w:r>
      <w:r w:rsidRPr="00AC17CF">
        <w:rPr>
          <w:lang w:val="uk-UA"/>
        </w:rPr>
        <w:t>.</w:t>
      </w:r>
    </w:p>
    <w:p w14:paraId="5F9DCD85" w14:textId="77777777" w:rsidR="00AC17CF" w:rsidRDefault="00AC17CF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5647E2D" w14:textId="3EC9D283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Підсумки голосування:</w:t>
      </w:r>
    </w:p>
    <w:p w14:paraId="6B495A5D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"ЗА" – </w:t>
      </w:r>
      <w:r w:rsidRPr="00D91E5E">
        <w:rPr>
          <w:color w:val="000000"/>
          <w:lang w:val="uk-UA"/>
        </w:rPr>
        <w:t xml:space="preserve">10000 </w:t>
      </w:r>
      <w:r w:rsidRPr="00D91E5E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81C8FB4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AC1D836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B5591DD" w14:textId="77777777" w:rsidR="0002490B" w:rsidRDefault="0002490B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9907824" w14:textId="7E598523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Прийняте рішення:</w:t>
      </w:r>
    </w:p>
    <w:p w14:paraId="1391487E" w14:textId="77777777" w:rsidR="00AC17CF" w:rsidRDefault="00AC17CF" w:rsidP="00AC17CF">
      <w:pPr>
        <w:widowControl w:val="0"/>
        <w:tabs>
          <w:tab w:val="left" w:pos="0"/>
          <w:tab w:val="left" w:pos="979"/>
        </w:tabs>
        <w:autoSpaceDE w:val="0"/>
        <w:autoSpaceDN w:val="0"/>
        <w:adjustRightInd w:val="0"/>
        <w:jc w:val="both"/>
        <w:rPr>
          <w:lang w:val="uk-UA"/>
        </w:rPr>
      </w:pPr>
      <w:r w:rsidRPr="00AC17CF">
        <w:rPr>
          <w:lang w:val="uk-UA"/>
        </w:rPr>
        <w:t xml:space="preserve">Попередньо надати згоду на вчинення Товариством протягом року з дня прийняття цього рішення значних правочинів, гранична сукупна вартість яких не може перевищувати 60 000,00 тис. грн., характер правочинів: правочини щодо страхування, перестрахування, </w:t>
      </w:r>
      <w:r>
        <w:rPr>
          <w:lang w:val="uk-UA"/>
        </w:rPr>
        <w:t xml:space="preserve">розміщення та/або закриття </w:t>
      </w:r>
      <w:r w:rsidRPr="00AC17CF">
        <w:rPr>
          <w:lang w:val="uk-UA"/>
        </w:rPr>
        <w:t>депозитн</w:t>
      </w:r>
      <w:r>
        <w:rPr>
          <w:lang w:val="uk-UA"/>
        </w:rPr>
        <w:t>их</w:t>
      </w:r>
      <w:r w:rsidRPr="00AC17CF">
        <w:rPr>
          <w:lang w:val="uk-UA"/>
        </w:rPr>
        <w:t xml:space="preserve"> </w:t>
      </w:r>
      <w:r>
        <w:rPr>
          <w:lang w:val="uk-UA"/>
        </w:rPr>
        <w:t>рахунків/вкладів</w:t>
      </w:r>
      <w:r w:rsidRPr="00AC17CF">
        <w:rPr>
          <w:lang w:val="uk-UA"/>
        </w:rPr>
        <w:t xml:space="preserve">, </w:t>
      </w:r>
      <w:r>
        <w:rPr>
          <w:lang w:val="uk-UA"/>
        </w:rPr>
        <w:t>відчуження та/або придбання майна, цінних паперів</w:t>
      </w:r>
      <w:r w:rsidRPr="00AC17CF">
        <w:rPr>
          <w:lang w:val="uk-UA"/>
        </w:rPr>
        <w:t>.</w:t>
      </w:r>
    </w:p>
    <w:p w14:paraId="551497D4" w14:textId="77777777" w:rsidR="00B705D8" w:rsidRDefault="00B705D8" w:rsidP="00B705D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3E5591E" w14:textId="1D6F8A7C" w:rsidR="00AC6070" w:rsidRPr="00272760" w:rsidRDefault="00AC17CF" w:rsidP="00AC6070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7</w:t>
      </w:r>
      <w:r w:rsidR="00807BAC" w:rsidRPr="00D91E5E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7</w:t>
      </w:r>
      <w:r w:rsidR="00807BAC" w:rsidRPr="00D91E5E">
        <w:rPr>
          <w:b/>
          <w:bCs/>
          <w:lang w:val="uk-UA"/>
        </w:rPr>
        <w:t xml:space="preserve">-ГО ПОРЯДКУ ДЕННОГО: </w:t>
      </w:r>
      <w:r w:rsidR="00AC6070" w:rsidRPr="007E2A0C">
        <w:rPr>
          <w:bCs/>
          <w:lang w:val="uk-UA"/>
        </w:rPr>
        <w:t>Затвердження</w:t>
      </w:r>
      <w:r w:rsidR="00AC6070" w:rsidRPr="007E2A0C">
        <w:rPr>
          <w:b/>
          <w:bCs/>
          <w:lang w:val="uk-UA"/>
        </w:rPr>
        <w:t xml:space="preserve"> </w:t>
      </w:r>
      <w:r w:rsidR="007E2A0C" w:rsidRPr="007E2A0C">
        <w:rPr>
          <w:lang w:val="uk-UA"/>
        </w:rPr>
        <w:t>Антикорупційної</w:t>
      </w:r>
      <w:r w:rsidR="00AC6070" w:rsidRPr="007E2A0C">
        <w:rPr>
          <w:lang w:val="uk-UA"/>
        </w:rPr>
        <w:t xml:space="preserve"> </w:t>
      </w:r>
      <w:r w:rsidR="007E2A0C" w:rsidRPr="007E2A0C">
        <w:rPr>
          <w:lang w:val="uk-UA"/>
        </w:rPr>
        <w:t>програми</w:t>
      </w:r>
      <w:r w:rsidR="00AC6070" w:rsidRPr="007E2A0C">
        <w:rPr>
          <w:lang w:val="uk-UA"/>
        </w:rPr>
        <w:t xml:space="preserve"> Товариства.</w:t>
      </w:r>
    </w:p>
    <w:p w14:paraId="51C1AC6A" w14:textId="77777777" w:rsidR="0002490B" w:rsidRDefault="0002490B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9438FC8" w14:textId="2CC9B8C2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lastRenderedPageBreak/>
        <w:t>Проект рішення:</w:t>
      </w:r>
    </w:p>
    <w:p w14:paraId="5640A30A" w14:textId="259BE367" w:rsidR="00AC6070" w:rsidRPr="009156B3" w:rsidRDefault="00AC6070" w:rsidP="00AC6070">
      <w:pPr>
        <w:jc w:val="both"/>
        <w:rPr>
          <w:bCs/>
          <w:iCs/>
          <w:lang w:val="uk-UA"/>
        </w:rPr>
      </w:pPr>
      <w:r w:rsidRPr="007E2A0C">
        <w:rPr>
          <w:lang w:val="uk-UA"/>
        </w:rPr>
        <w:t xml:space="preserve">Затвердити </w:t>
      </w:r>
      <w:r w:rsidR="007E2A0C" w:rsidRPr="007E2A0C">
        <w:rPr>
          <w:lang w:val="uk-UA"/>
        </w:rPr>
        <w:t xml:space="preserve">Антикорупційну програму </w:t>
      </w:r>
      <w:r w:rsidRPr="007E2A0C">
        <w:rPr>
          <w:lang w:val="uk-UA"/>
        </w:rPr>
        <w:t xml:space="preserve">Приватного акціонерного товариства «Страхові гарантії України». Уповноважити голову загальних зборів підписати </w:t>
      </w:r>
      <w:r w:rsidR="007E2A0C" w:rsidRPr="007E2A0C">
        <w:rPr>
          <w:lang w:val="uk-UA"/>
        </w:rPr>
        <w:t xml:space="preserve">Антикорупційну програму </w:t>
      </w:r>
      <w:r w:rsidRPr="007E2A0C">
        <w:rPr>
          <w:lang w:val="uk-UA"/>
        </w:rPr>
        <w:t>Приватного акціонерного товариства «Страхові гарантії України».</w:t>
      </w:r>
    </w:p>
    <w:p w14:paraId="38988A5A" w14:textId="77777777" w:rsidR="0002490B" w:rsidRDefault="0002490B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F07CD52" w14:textId="0E00325B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Підсумки голосування:</w:t>
      </w:r>
    </w:p>
    <w:p w14:paraId="695CAFA8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"ЗА" – </w:t>
      </w:r>
      <w:r w:rsidRPr="00D91E5E">
        <w:rPr>
          <w:color w:val="000000"/>
          <w:lang w:val="uk-UA"/>
        </w:rPr>
        <w:t xml:space="preserve">10000 </w:t>
      </w:r>
      <w:r w:rsidRPr="00D91E5E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3CBBD63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A2D5462" w14:textId="77777777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5DB5CD1E" w14:textId="77777777" w:rsidR="0002490B" w:rsidRDefault="0002490B" w:rsidP="00807B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80B1024" w14:textId="4F006880" w:rsidR="00807BAC" w:rsidRPr="00D91E5E" w:rsidRDefault="00807BAC" w:rsidP="00807B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1" w:name="_GoBack"/>
      <w:bookmarkEnd w:id="1"/>
      <w:r w:rsidRPr="00D91E5E">
        <w:rPr>
          <w:b/>
          <w:bCs/>
          <w:lang w:val="uk-UA"/>
        </w:rPr>
        <w:t>Прийняте рішення:</w:t>
      </w:r>
    </w:p>
    <w:p w14:paraId="318665E3" w14:textId="77777777" w:rsidR="007E2A0C" w:rsidRPr="009156B3" w:rsidRDefault="007E2A0C" w:rsidP="007E2A0C">
      <w:pPr>
        <w:jc w:val="both"/>
        <w:rPr>
          <w:bCs/>
          <w:iCs/>
          <w:lang w:val="uk-UA"/>
        </w:rPr>
      </w:pPr>
      <w:r w:rsidRPr="007E2A0C">
        <w:rPr>
          <w:lang w:val="uk-UA"/>
        </w:rPr>
        <w:t>Затвердити Антикорупційну програму Приватного акціонерного товариства «Страхові гарантії України». Уповноважити голову загальних зборів підписати Антикорупційну програму Приватного акціонерного товариства «Страхові гарантії України».</w:t>
      </w:r>
    </w:p>
    <w:p w14:paraId="278F157A" w14:textId="45CF80F3" w:rsidR="00757F1C" w:rsidRDefault="00757F1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492D520" w14:textId="77777777" w:rsidR="00191135" w:rsidRPr="00282E31" w:rsidRDefault="00191135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D91E5E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91E5E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7777777" w:rsidR="009010CA" w:rsidRPr="00D91E5E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D91E5E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D91E5E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D91E5E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096A82C0" w:rsidR="00CA4069" w:rsidRPr="00D91E5E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D91E5E" w14:paraId="2071559D" w14:textId="77777777" w:rsidTr="00F83046">
        <w:tc>
          <w:tcPr>
            <w:tcW w:w="7230" w:type="dxa"/>
            <w:vAlign w:val="center"/>
          </w:tcPr>
          <w:p w14:paraId="49F85D2B" w14:textId="6D4BEB4E" w:rsidR="00CA4069" w:rsidRPr="00D91E5E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D91E5E">
              <w:rPr>
                <w:b/>
                <w:lang w:val="uk-UA"/>
              </w:rPr>
              <w:t>Гаманков</w:t>
            </w:r>
            <w:proofErr w:type="spellEnd"/>
            <w:r w:rsidRPr="00D91E5E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64D6E8D9" w:rsidR="00CA4069" w:rsidRPr="00D91E5E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D91E5E" w14:paraId="627C7053" w14:textId="77777777" w:rsidTr="00F83046">
        <w:tc>
          <w:tcPr>
            <w:tcW w:w="7230" w:type="dxa"/>
            <w:vAlign w:val="center"/>
          </w:tcPr>
          <w:p w14:paraId="36EE21F5" w14:textId="413020D4" w:rsidR="00CA4069" w:rsidRPr="00D91E5E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5B234554" w:rsidR="00CA4069" w:rsidRPr="00D91E5E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91E5E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D91E5E" w14:paraId="0DCD28A6" w14:textId="77777777" w:rsidTr="00F83046">
        <w:tc>
          <w:tcPr>
            <w:tcW w:w="7230" w:type="dxa"/>
            <w:vAlign w:val="center"/>
          </w:tcPr>
          <w:p w14:paraId="0BF785EF" w14:textId="6FC0A5C8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618EB73D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D91E5E" w14:paraId="7CE0F1C3" w14:textId="77777777" w:rsidTr="00F83046">
        <w:tc>
          <w:tcPr>
            <w:tcW w:w="7230" w:type="dxa"/>
            <w:vAlign w:val="center"/>
          </w:tcPr>
          <w:p w14:paraId="39DAAE84" w14:textId="75D53080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D91E5E">
              <w:rPr>
                <w:b/>
                <w:lang w:val="uk-UA"/>
              </w:rPr>
              <w:t>Гладуш</w:t>
            </w:r>
            <w:proofErr w:type="spellEnd"/>
            <w:r w:rsidRPr="00D91E5E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2F60F52F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D91E5E" w14:paraId="29FA3D00" w14:textId="77777777" w:rsidTr="00F83046">
        <w:tc>
          <w:tcPr>
            <w:tcW w:w="7230" w:type="dxa"/>
            <w:vAlign w:val="center"/>
          </w:tcPr>
          <w:p w14:paraId="660A23F9" w14:textId="2D957569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3B331833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91E5E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D91E5E" w14:paraId="77FCE489" w14:textId="77777777" w:rsidTr="00F83046">
        <w:tc>
          <w:tcPr>
            <w:tcW w:w="7230" w:type="dxa"/>
            <w:vAlign w:val="center"/>
          </w:tcPr>
          <w:p w14:paraId="144277AD" w14:textId="3D9BE6BD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2E82BA18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D91E5E" w14:paraId="0946C659" w14:textId="77777777" w:rsidTr="00F83046">
        <w:tc>
          <w:tcPr>
            <w:tcW w:w="7230" w:type="dxa"/>
            <w:vAlign w:val="center"/>
          </w:tcPr>
          <w:p w14:paraId="0E5F8F62" w14:textId="2D612A35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D91E5E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D91E5E" w14:paraId="182F69F6" w14:textId="77777777" w:rsidTr="00F83046">
        <w:tc>
          <w:tcPr>
            <w:tcW w:w="7230" w:type="dxa"/>
            <w:vAlign w:val="center"/>
          </w:tcPr>
          <w:p w14:paraId="391C0064" w14:textId="6CD82CF2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1EE90969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91E5E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D91E5E" w14:paraId="1CB5C8C5" w14:textId="77777777" w:rsidTr="00F83046">
        <w:tc>
          <w:tcPr>
            <w:tcW w:w="7230" w:type="dxa"/>
            <w:vAlign w:val="center"/>
          </w:tcPr>
          <w:p w14:paraId="65686162" w14:textId="0FBB9FCE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D91E5E" w14:paraId="661BEFD8" w14:textId="77777777" w:rsidTr="00F83046">
        <w:tc>
          <w:tcPr>
            <w:tcW w:w="7230" w:type="dxa"/>
            <w:vAlign w:val="center"/>
          </w:tcPr>
          <w:p w14:paraId="01E2E5A6" w14:textId="7C4115C3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D91E5E">
              <w:rPr>
                <w:b/>
                <w:lang w:val="uk-UA"/>
              </w:rPr>
              <w:t>Лушнікова</w:t>
            </w:r>
            <w:proofErr w:type="spellEnd"/>
            <w:r w:rsidRPr="00D91E5E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034A91BB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D91E5E" w14:paraId="4A83201F" w14:textId="77777777" w:rsidTr="00F83046">
        <w:tc>
          <w:tcPr>
            <w:tcW w:w="7230" w:type="dxa"/>
            <w:vAlign w:val="center"/>
          </w:tcPr>
          <w:p w14:paraId="1CE03FBC" w14:textId="0642CBE7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1033284A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91E5E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D91E5E" w14:paraId="17D1D417" w14:textId="77777777" w:rsidTr="00F83046">
        <w:tc>
          <w:tcPr>
            <w:tcW w:w="7230" w:type="dxa"/>
            <w:vAlign w:val="center"/>
          </w:tcPr>
          <w:p w14:paraId="151F5B8C" w14:textId="55B3C487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25B32979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D91E5E" w14:paraId="602CE094" w14:textId="77777777" w:rsidTr="00F83046">
        <w:tc>
          <w:tcPr>
            <w:tcW w:w="7230" w:type="dxa"/>
            <w:vAlign w:val="center"/>
          </w:tcPr>
          <w:p w14:paraId="635B91E9" w14:textId="48D1143B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D91E5E">
              <w:rPr>
                <w:b/>
                <w:lang w:val="uk-UA"/>
              </w:rPr>
              <w:t>Яцько</w:t>
            </w:r>
            <w:proofErr w:type="spellEnd"/>
            <w:r w:rsidRPr="00D91E5E">
              <w:rPr>
                <w:b/>
                <w:lang w:val="uk-UA"/>
              </w:rPr>
              <w:t xml:space="preserve"> </w:t>
            </w:r>
            <w:proofErr w:type="spellStart"/>
            <w:r w:rsidRPr="00D91E5E">
              <w:rPr>
                <w:b/>
                <w:lang w:val="uk-UA"/>
              </w:rPr>
              <w:t>Вячеслав</w:t>
            </w:r>
            <w:proofErr w:type="spellEnd"/>
            <w:r w:rsidRPr="00D91E5E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7AE630D3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D91E5E" w14:paraId="4F6D2596" w14:textId="77777777" w:rsidTr="00F83046">
        <w:tc>
          <w:tcPr>
            <w:tcW w:w="7230" w:type="dxa"/>
            <w:vAlign w:val="center"/>
          </w:tcPr>
          <w:p w14:paraId="3837F77A" w14:textId="488C39C8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3C0493DA" w:rsidR="00F83046" w:rsidRPr="00D91E5E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D91E5E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27BAD8D4" w:rsidR="00FF0102" w:rsidRPr="00D91E5E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D91E5E" w:rsidSect="00D81F9B">
      <w:footerReference w:type="default" r:id="rId8"/>
      <w:pgSz w:w="12240" w:h="15840"/>
      <w:pgMar w:top="1547" w:right="794" w:bottom="1631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5DC90" w14:textId="77777777" w:rsidR="00A27090" w:rsidRDefault="00A27090">
      <w:r>
        <w:separator/>
      </w:r>
    </w:p>
  </w:endnote>
  <w:endnote w:type="continuationSeparator" w:id="0">
    <w:p w14:paraId="5E13A55A" w14:textId="77777777" w:rsidR="00A27090" w:rsidRDefault="00A2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311DA" w14:textId="77777777" w:rsidR="00A27090" w:rsidRDefault="00A27090">
      <w:r>
        <w:separator/>
      </w:r>
    </w:p>
  </w:footnote>
  <w:footnote w:type="continuationSeparator" w:id="0">
    <w:p w14:paraId="71AD3E95" w14:textId="77777777" w:rsidR="00A27090" w:rsidRDefault="00A27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2490B"/>
    <w:rsid w:val="00031A8C"/>
    <w:rsid w:val="00032B1E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2C00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1135"/>
    <w:rsid w:val="0019360F"/>
    <w:rsid w:val="00196944"/>
    <w:rsid w:val="001A23E0"/>
    <w:rsid w:val="001A5169"/>
    <w:rsid w:val="001A5F38"/>
    <w:rsid w:val="001A76D9"/>
    <w:rsid w:val="001C7983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72760"/>
    <w:rsid w:val="00273581"/>
    <w:rsid w:val="00274A57"/>
    <w:rsid w:val="00275A23"/>
    <w:rsid w:val="00282E31"/>
    <w:rsid w:val="002A72F1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5E40"/>
    <w:rsid w:val="00336E01"/>
    <w:rsid w:val="00345001"/>
    <w:rsid w:val="00345E63"/>
    <w:rsid w:val="00347E03"/>
    <w:rsid w:val="0035152B"/>
    <w:rsid w:val="003567DC"/>
    <w:rsid w:val="0036135B"/>
    <w:rsid w:val="00364775"/>
    <w:rsid w:val="00371EFC"/>
    <w:rsid w:val="00376D4C"/>
    <w:rsid w:val="003800A2"/>
    <w:rsid w:val="00380B64"/>
    <w:rsid w:val="0038317A"/>
    <w:rsid w:val="00384D11"/>
    <w:rsid w:val="00387118"/>
    <w:rsid w:val="00392E32"/>
    <w:rsid w:val="00393742"/>
    <w:rsid w:val="003A113B"/>
    <w:rsid w:val="003A1453"/>
    <w:rsid w:val="003B470E"/>
    <w:rsid w:val="003C2163"/>
    <w:rsid w:val="003D0EBE"/>
    <w:rsid w:val="003D11D7"/>
    <w:rsid w:val="003E3442"/>
    <w:rsid w:val="003E6A2B"/>
    <w:rsid w:val="003E7EC7"/>
    <w:rsid w:val="003F1E33"/>
    <w:rsid w:val="003F6221"/>
    <w:rsid w:val="00405EB1"/>
    <w:rsid w:val="00421B13"/>
    <w:rsid w:val="00421D27"/>
    <w:rsid w:val="004225F0"/>
    <w:rsid w:val="0043380D"/>
    <w:rsid w:val="00434CE6"/>
    <w:rsid w:val="0044040D"/>
    <w:rsid w:val="00443C6E"/>
    <w:rsid w:val="004448AF"/>
    <w:rsid w:val="004473BA"/>
    <w:rsid w:val="004479E5"/>
    <w:rsid w:val="004513F4"/>
    <w:rsid w:val="00451875"/>
    <w:rsid w:val="00453B59"/>
    <w:rsid w:val="00455654"/>
    <w:rsid w:val="004709C6"/>
    <w:rsid w:val="00476289"/>
    <w:rsid w:val="0048746A"/>
    <w:rsid w:val="00487767"/>
    <w:rsid w:val="0049471E"/>
    <w:rsid w:val="004A2586"/>
    <w:rsid w:val="004A314E"/>
    <w:rsid w:val="004B0CE1"/>
    <w:rsid w:val="004C57DC"/>
    <w:rsid w:val="004D697F"/>
    <w:rsid w:val="004E5144"/>
    <w:rsid w:val="004F158D"/>
    <w:rsid w:val="004F15E9"/>
    <w:rsid w:val="004F2164"/>
    <w:rsid w:val="004F4834"/>
    <w:rsid w:val="005002EF"/>
    <w:rsid w:val="005249C9"/>
    <w:rsid w:val="00531848"/>
    <w:rsid w:val="005333FA"/>
    <w:rsid w:val="00535753"/>
    <w:rsid w:val="005423E2"/>
    <w:rsid w:val="00544DCD"/>
    <w:rsid w:val="0054618E"/>
    <w:rsid w:val="005569B5"/>
    <w:rsid w:val="0056276A"/>
    <w:rsid w:val="00567835"/>
    <w:rsid w:val="005725F6"/>
    <w:rsid w:val="005819DE"/>
    <w:rsid w:val="00586A76"/>
    <w:rsid w:val="00591A97"/>
    <w:rsid w:val="005A1743"/>
    <w:rsid w:val="005A45EB"/>
    <w:rsid w:val="005A773A"/>
    <w:rsid w:val="005B597B"/>
    <w:rsid w:val="005B7361"/>
    <w:rsid w:val="005C45D2"/>
    <w:rsid w:val="005C5614"/>
    <w:rsid w:val="005D63DD"/>
    <w:rsid w:val="005F1C96"/>
    <w:rsid w:val="005F2857"/>
    <w:rsid w:val="006032EC"/>
    <w:rsid w:val="00604DC4"/>
    <w:rsid w:val="00614936"/>
    <w:rsid w:val="00620374"/>
    <w:rsid w:val="00622D1E"/>
    <w:rsid w:val="00631EBB"/>
    <w:rsid w:val="00635223"/>
    <w:rsid w:val="0064452B"/>
    <w:rsid w:val="00665660"/>
    <w:rsid w:val="00666073"/>
    <w:rsid w:val="006706EC"/>
    <w:rsid w:val="00690077"/>
    <w:rsid w:val="006906ED"/>
    <w:rsid w:val="00696FB8"/>
    <w:rsid w:val="006B155E"/>
    <w:rsid w:val="006B2E2E"/>
    <w:rsid w:val="006B5C2F"/>
    <w:rsid w:val="006C1C06"/>
    <w:rsid w:val="006C299F"/>
    <w:rsid w:val="006D060A"/>
    <w:rsid w:val="006D2EBB"/>
    <w:rsid w:val="006D4B6D"/>
    <w:rsid w:val="006D4E28"/>
    <w:rsid w:val="006D73AC"/>
    <w:rsid w:val="006E4B46"/>
    <w:rsid w:val="006F5FFA"/>
    <w:rsid w:val="007004D5"/>
    <w:rsid w:val="00710552"/>
    <w:rsid w:val="0071147C"/>
    <w:rsid w:val="00711C8A"/>
    <w:rsid w:val="00723A45"/>
    <w:rsid w:val="0073251F"/>
    <w:rsid w:val="007341BD"/>
    <w:rsid w:val="00737E1A"/>
    <w:rsid w:val="00745A36"/>
    <w:rsid w:val="00752DA3"/>
    <w:rsid w:val="007545CD"/>
    <w:rsid w:val="00754BF0"/>
    <w:rsid w:val="00757F1C"/>
    <w:rsid w:val="0076680C"/>
    <w:rsid w:val="00774DA1"/>
    <w:rsid w:val="007811C7"/>
    <w:rsid w:val="00781F98"/>
    <w:rsid w:val="00782362"/>
    <w:rsid w:val="007A1A18"/>
    <w:rsid w:val="007A67BE"/>
    <w:rsid w:val="007A7631"/>
    <w:rsid w:val="007B478F"/>
    <w:rsid w:val="007C4F56"/>
    <w:rsid w:val="007C5DF7"/>
    <w:rsid w:val="007E2A0C"/>
    <w:rsid w:val="008021A2"/>
    <w:rsid w:val="008064F9"/>
    <w:rsid w:val="00807BAC"/>
    <w:rsid w:val="0081508D"/>
    <w:rsid w:val="008251AC"/>
    <w:rsid w:val="00840B9E"/>
    <w:rsid w:val="008447AE"/>
    <w:rsid w:val="00847B13"/>
    <w:rsid w:val="00853948"/>
    <w:rsid w:val="00856059"/>
    <w:rsid w:val="008564D7"/>
    <w:rsid w:val="00857384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F0ACE"/>
    <w:rsid w:val="008F4280"/>
    <w:rsid w:val="009010CA"/>
    <w:rsid w:val="00907CAE"/>
    <w:rsid w:val="009105FB"/>
    <w:rsid w:val="00914148"/>
    <w:rsid w:val="009156B3"/>
    <w:rsid w:val="00916A20"/>
    <w:rsid w:val="00920D94"/>
    <w:rsid w:val="00927F4E"/>
    <w:rsid w:val="00930DE9"/>
    <w:rsid w:val="00941255"/>
    <w:rsid w:val="00975129"/>
    <w:rsid w:val="00977D77"/>
    <w:rsid w:val="00980D91"/>
    <w:rsid w:val="009859DA"/>
    <w:rsid w:val="009924D9"/>
    <w:rsid w:val="0099343D"/>
    <w:rsid w:val="009938AE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24BA"/>
    <w:rsid w:val="00A0464E"/>
    <w:rsid w:val="00A1246C"/>
    <w:rsid w:val="00A13245"/>
    <w:rsid w:val="00A133A2"/>
    <w:rsid w:val="00A16FB0"/>
    <w:rsid w:val="00A23BF0"/>
    <w:rsid w:val="00A2460A"/>
    <w:rsid w:val="00A27090"/>
    <w:rsid w:val="00A303E1"/>
    <w:rsid w:val="00A311D8"/>
    <w:rsid w:val="00A55740"/>
    <w:rsid w:val="00A62784"/>
    <w:rsid w:val="00A672FB"/>
    <w:rsid w:val="00A67C8A"/>
    <w:rsid w:val="00A737C6"/>
    <w:rsid w:val="00AB5DD5"/>
    <w:rsid w:val="00AC11E3"/>
    <w:rsid w:val="00AC17CF"/>
    <w:rsid w:val="00AC6070"/>
    <w:rsid w:val="00AD04D9"/>
    <w:rsid w:val="00AD3676"/>
    <w:rsid w:val="00AE1F01"/>
    <w:rsid w:val="00AE4A70"/>
    <w:rsid w:val="00AE579E"/>
    <w:rsid w:val="00AE5EA7"/>
    <w:rsid w:val="00AE6047"/>
    <w:rsid w:val="00AF012D"/>
    <w:rsid w:val="00B006A2"/>
    <w:rsid w:val="00B07568"/>
    <w:rsid w:val="00B167C5"/>
    <w:rsid w:val="00B2335A"/>
    <w:rsid w:val="00B309C3"/>
    <w:rsid w:val="00B315D7"/>
    <w:rsid w:val="00B32772"/>
    <w:rsid w:val="00B34D2B"/>
    <w:rsid w:val="00B56095"/>
    <w:rsid w:val="00B627F9"/>
    <w:rsid w:val="00B62FBC"/>
    <w:rsid w:val="00B64101"/>
    <w:rsid w:val="00B64200"/>
    <w:rsid w:val="00B64DC5"/>
    <w:rsid w:val="00B65153"/>
    <w:rsid w:val="00B705D8"/>
    <w:rsid w:val="00B75C3D"/>
    <w:rsid w:val="00B83B82"/>
    <w:rsid w:val="00B9027F"/>
    <w:rsid w:val="00BA264A"/>
    <w:rsid w:val="00BA660C"/>
    <w:rsid w:val="00BB1437"/>
    <w:rsid w:val="00BB4F69"/>
    <w:rsid w:val="00BC0301"/>
    <w:rsid w:val="00BD307C"/>
    <w:rsid w:val="00BD7F74"/>
    <w:rsid w:val="00BF5F80"/>
    <w:rsid w:val="00C00C54"/>
    <w:rsid w:val="00C03BAB"/>
    <w:rsid w:val="00C10A70"/>
    <w:rsid w:val="00C2291F"/>
    <w:rsid w:val="00C26A53"/>
    <w:rsid w:val="00C31415"/>
    <w:rsid w:val="00C35CCD"/>
    <w:rsid w:val="00C40188"/>
    <w:rsid w:val="00C40D03"/>
    <w:rsid w:val="00C50C01"/>
    <w:rsid w:val="00C56C7D"/>
    <w:rsid w:val="00C63D2C"/>
    <w:rsid w:val="00C64635"/>
    <w:rsid w:val="00C70708"/>
    <w:rsid w:val="00C76FD5"/>
    <w:rsid w:val="00C9548C"/>
    <w:rsid w:val="00CA16DD"/>
    <w:rsid w:val="00CA4069"/>
    <w:rsid w:val="00CA4A2C"/>
    <w:rsid w:val="00CB00F8"/>
    <w:rsid w:val="00CB4C39"/>
    <w:rsid w:val="00CC0AAF"/>
    <w:rsid w:val="00CD35CB"/>
    <w:rsid w:val="00CD76D5"/>
    <w:rsid w:val="00CE35C9"/>
    <w:rsid w:val="00CE4B0D"/>
    <w:rsid w:val="00CE55E0"/>
    <w:rsid w:val="00CF0BB9"/>
    <w:rsid w:val="00CF3DB1"/>
    <w:rsid w:val="00CF7AE0"/>
    <w:rsid w:val="00D03BF4"/>
    <w:rsid w:val="00D15694"/>
    <w:rsid w:val="00D16BC9"/>
    <w:rsid w:val="00D2599D"/>
    <w:rsid w:val="00D3016F"/>
    <w:rsid w:val="00D3055A"/>
    <w:rsid w:val="00D30C18"/>
    <w:rsid w:val="00D31892"/>
    <w:rsid w:val="00D4224E"/>
    <w:rsid w:val="00D433DF"/>
    <w:rsid w:val="00D53400"/>
    <w:rsid w:val="00D53A28"/>
    <w:rsid w:val="00D62BB0"/>
    <w:rsid w:val="00D67BAD"/>
    <w:rsid w:val="00D76890"/>
    <w:rsid w:val="00D80811"/>
    <w:rsid w:val="00D81F9B"/>
    <w:rsid w:val="00D82BC1"/>
    <w:rsid w:val="00D8482A"/>
    <w:rsid w:val="00D84CD2"/>
    <w:rsid w:val="00D91E5E"/>
    <w:rsid w:val="00DA4F34"/>
    <w:rsid w:val="00DA6484"/>
    <w:rsid w:val="00DA7D9F"/>
    <w:rsid w:val="00DB7A36"/>
    <w:rsid w:val="00DC1481"/>
    <w:rsid w:val="00DC5C8F"/>
    <w:rsid w:val="00DC716A"/>
    <w:rsid w:val="00DF56E7"/>
    <w:rsid w:val="00DF6D0B"/>
    <w:rsid w:val="00E118D6"/>
    <w:rsid w:val="00E12AAF"/>
    <w:rsid w:val="00E24AC1"/>
    <w:rsid w:val="00E40F6A"/>
    <w:rsid w:val="00E41C1E"/>
    <w:rsid w:val="00E45867"/>
    <w:rsid w:val="00E45D5D"/>
    <w:rsid w:val="00E524B9"/>
    <w:rsid w:val="00E657AD"/>
    <w:rsid w:val="00E9037A"/>
    <w:rsid w:val="00E90751"/>
    <w:rsid w:val="00E90DCF"/>
    <w:rsid w:val="00E930F0"/>
    <w:rsid w:val="00EA10CC"/>
    <w:rsid w:val="00EA15F1"/>
    <w:rsid w:val="00EB5BF1"/>
    <w:rsid w:val="00EC1DBA"/>
    <w:rsid w:val="00EC5AF7"/>
    <w:rsid w:val="00ED6976"/>
    <w:rsid w:val="00EE0DDE"/>
    <w:rsid w:val="00EE1DE3"/>
    <w:rsid w:val="00EE2425"/>
    <w:rsid w:val="00EE4D9C"/>
    <w:rsid w:val="00EE5F4F"/>
    <w:rsid w:val="00EF1C99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7187A"/>
    <w:rsid w:val="00F728C6"/>
    <w:rsid w:val="00F83046"/>
    <w:rsid w:val="00F8527E"/>
    <w:rsid w:val="00F87F3A"/>
    <w:rsid w:val="00F958CC"/>
    <w:rsid w:val="00FA38DB"/>
    <w:rsid w:val="00FB6E6B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0E38A0E2-8B7C-1E41-9D51-D2FC6E1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F7187A"/>
    <w:pPr>
      <w:ind w:firstLine="450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7F6F-C9BA-9545-8EC8-66B86987E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1996</Words>
  <Characters>11382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13352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dc:description/>
  <cp:lastModifiedBy>Microsoft Office User</cp:lastModifiedBy>
  <cp:revision>15</cp:revision>
  <cp:lastPrinted>2025-04-30T13:00:00Z</cp:lastPrinted>
  <dcterms:created xsi:type="dcterms:W3CDTF">2025-04-24T08:48:00Z</dcterms:created>
  <dcterms:modified xsi:type="dcterms:W3CDTF">2025-04-30T16:01:00Z</dcterms:modified>
</cp:coreProperties>
</file>